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10" w:rsidRPr="00974110" w:rsidRDefault="00974110" w:rsidP="0097411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74110">
        <w:rPr>
          <w:rFonts w:ascii="Times New Roman" w:hAnsi="Times New Roman" w:cs="Times New Roman"/>
          <w:sz w:val="28"/>
          <w:szCs w:val="28"/>
        </w:rPr>
        <w:t xml:space="preserve">Арам </w:t>
      </w:r>
      <w:proofErr w:type="spellStart"/>
      <w:r w:rsidRPr="00974110">
        <w:rPr>
          <w:rFonts w:ascii="Times New Roman" w:hAnsi="Times New Roman" w:cs="Times New Roman"/>
          <w:sz w:val="28"/>
          <w:szCs w:val="28"/>
        </w:rPr>
        <w:t>Энфи</w:t>
      </w:r>
      <w:proofErr w:type="spellEnd"/>
    </w:p>
    <w:p w:rsidR="00974110" w:rsidRDefault="00974110" w:rsidP="00C314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B9" w:rsidRDefault="00584A91" w:rsidP="00C314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B9">
        <w:rPr>
          <w:rFonts w:ascii="Times New Roman" w:hAnsi="Times New Roman" w:cs="Times New Roman"/>
          <w:b/>
          <w:sz w:val="28"/>
          <w:szCs w:val="28"/>
        </w:rPr>
        <w:t xml:space="preserve">ДУХОВНЫЙ СОЦИОГЕНЕЗ: </w:t>
      </w:r>
    </w:p>
    <w:p w:rsidR="00584A91" w:rsidRDefault="00584A91" w:rsidP="00C314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B9">
        <w:rPr>
          <w:rFonts w:ascii="Times New Roman" w:hAnsi="Times New Roman" w:cs="Times New Roman"/>
          <w:b/>
          <w:sz w:val="28"/>
          <w:szCs w:val="28"/>
        </w:rPr>
        <w:t>ГОСУДАРСТВО</w:t>
      </w:r>
      <w:r w:rsidR="00C31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4B9">
        <w:rPr>
          <w:rFonts w:ascii="Times New Roman" w:hAnsi="Times New Roman" w:cs="Times New Roman"/>
          <w:b/>
          <w:sz w:val="28"/>
          <w:szCs w:val="28"/>
        </w:rPr>
        <w:t>ДИКТАТУРЫ СОВЕСТИ</w:t>
      </w:r>
    </w:p>
    <w:p w:rsidR="00C314B9" w:rsidRPr="00C314B9" w:rsidRDefault="00C314B9" w:rsidP="00C314B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BB4" w:rsidRDefault="00584A91" w:rsidP="00211BB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14B9">
        <w:rPr>
          <w:rFonts w:ascii="Times New Roman" w:hAnsi="Times New Roman" w:cs="Times New Roman"/>
          <w:sz w:val="28"/>
          <w:szCs w:val="28"/>
        </w:rPr>
        <w:t xml:space="preserve">«Только в принципе духа, знающего свою сущность, </w:t>
      </w:r>
      <w:proofErr w:type="gramStart"/>
      <w:r w:rsidRPr="00C314B9"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 w:rsidRPr="00C314B9">
        <w:rPr>
          <w:rFonts w:ascii="Times New Roman" w:hAnsi="Times New Roman" w:cs="Times New Roman"/>
          <w:sz w:val="28"/>
          <w:szCs w:val="28"/>
        </w:rPr>
        <w:t xml:space="preserve"> налицо абсолютная возможность и необходимость того, чтобы </w:t>
      </w:r>
    </w:p>
    <w:p w:rsidR="00211BB4" w:rsidRDefault="00584A91" w:rsidP="00211BB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14B9">
        <w:rPr>
          <w:rFonts w:ascii="Times New Roman" w:hAnsi="Times New Roman" w:cs="Times New Roman"/>
          <w:sz w:val="28"/>
          <w:szCs w:val="28"/>
        </w:rPr>
        <w:t xml:space="preserve">произошло примирение государства с </w:t>
      </w:r>
      <w:proofErr w:type="gramStart"/>
      <w:r w:rsidRPr="00C314B9">
        <w:rPr>
          <w:rFonts w:ascii="Times New Roman" w:hAnsi="Times New Roman" w:cs="Times New Roman"/>
          <w:sz w:val="28"/>
          <w:szCs w:val="28"/>
        </w:rPr>
        <w:t>религиозной</w:t>
      </w:r>
      <w:proofErr w:type="gramEnd"/>
      <w:r w:rsidRPr="00C31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A91" w:rsidRDefault="00584A91" w:rsidP="00211BB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14B9">
        <w:rPr>
          <w:rFonts w:ascii="Times New Roman" w:hAnsi="Times New Roman" w:cs="Times New Roman"/>
          <w:sz w:val="28"/>
          <w:szCs w:val="28"/>
        </w:rPr>
        <w:t>совестью и с философским знанием»</w:t>
      </w:r>
    </w:p>
    <w:p w:rsidR="002D2855" w:rsidRPr="00C314B9" w:rsidRDefault="002D2855" w:rsidP="00C314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4B9" w:rsidRPr="00AA4847" w:rsidRDefault="00584A91" w:rsidP="00AA484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847">
        <w:rPr>
          <w:rFonts w:ascii="Times New Roman" w:hAnsi="Times New Roman" w:cs="Times New Roman"/>
          <w:i/>
          <w:sz w:val="28"/>
          <w:szCs w:val="28"/>
        </w:rPr>
        <w:t>Г.В.Ф. Гегель</w:t>
      </w:r>
    </w:p>
    <w:p w:rsidR="002D2855" w:rsidRPr="00C314B9" w:rsidRDefault="002D2855" w:rsidP="00C314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A91" w:rsidRPr="00C314B9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B9">
        <w:rPr>
          <w:rFonts w:ascii="Times New Roman" w:hAnsi="Times New Roman" w:cs="Times New Roman"/>
          <w:sz w:val="28"/>
          <w:szCs w:val="28"/>
        </w:rPr>
        <w:t xml:space="preserve">Наблюдаемая сегодня в мире эскалация геополитической напряжённости, усугубляющаяся перманентными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социоэкономическими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кризисами, этнокультурными катаклизмами и межконфессиональными конфликтами, свидетельствует о полной утрате человечеством надлежащих аксиологических ориентиров высшего порядка. Тотальной девальвации подвергаются все институционально легитимированные ценности, культурные константы и духовные ориентиры современного социума, функционирование которого во многом уже ущербно регулируется порочными механизмами отрицательной селекции.</w:t>
      </w:r>
    </w:p>
    <w:p w:rsidR="00DA1ABC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B9">
        <w:rPr>
          <w:rFonts w:ascii="Times New Roman" w:hAnsi="Times New Roman" w:cs="Times New Roman"/>
          <w:sz w:val="28"/>
          <w:szCs w:val="28"/>
        </w:rPr>
        <w:t>Согласно В. Гумбольдту, всемирная история онтологически обусловлена управляющей деятельностью Духовных Сил (ДС), и</w:t>
      </w:r>
      <w:r w:rsidR="00C07F35">
        <w:rPr>
          <w:rFonts w:ascii="Times New Roman" w:hAnsi="Times New Roman" w:cs="Times New Roman"/>
          <w:sz w:val="28"/>
          <w:szCs w:val="28"/>
        </w:rPr>
        <w:t>,</w:t>
      </w:r>
      <w:r w:rsidRPr="00C314B9">
        <w:rPr>
          <w:rFonts w:ascii="Times New Roman" w:hAnsi="Times New Roman" w:cs="Times New Roman"/>
          <w:sz w:val="28"/>
          <w:szCs w:val="28"/>
        </w:rPr>
        <w:t xml:space="preserve"> как научная дисциплина</w:t>
      </w:r>
      <w:r w:rsidR="00C07F35">
        <w:rPr>
          <w:rFonts w:ascii="Times New Roman" w:hAnsi="Times New Roman" w:cs="Times New Roman"/>
          <w:sz w:val="28"/>
          <w:szCs w:val="28"/>
        </w:rPr>
        <w:t>,</w:t>
      </w:r>
      <w:r w:rsidRPr="00C314B9">
        <w:rPr>
          <w:rFonts w:ascii="Times New Roman" w:hAnsi="Times New Roman" w:cs="Times New Roman"/>
          <w:sz w:val="28"/>
          <w:szCs w:val="28"/>
        </w:rPr>
        <w:t xml:space="preserve"> схожа с эстетикой. А из этой ключевой предпосылки естественным образом вытекает уже тот логический вывод, что состояние общества напрямую зависит от эстетико-духовно-нравственного осмысления его элитами истинных целей, форм и механизмов курирования со стороны ДС процессов эволюционного развития земной цивилизации. </w:t>
      </w:r>
    </w:p>
    <w:p w:rsidR="00584A91" w:rsidRPr="00C314B9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4B9">
        <w:rPr>
          <w:rFonts w:ascii="Times New Roman" w:hAnsi="Times New Roman" w:cs="Times New Roman"/>
          <w:sz w:val="28"/>
          <w:szCs w:val="28"/>
        </w:rPr>
        <w:t>Таким образом, таящиеся в сегодняшнем «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социораскладе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» угрозы и риски, указывая на критическую близость к точке бифуркации, инспирируют уже необходимость принятия людьми новой мировоззренческой парадигмы (НМП), в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ноосферной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концепции которой высшей целью человеческой </w:t>
      </w:r>
      <w:r w:rsidRPr="00C314B9">
        <w:rPr>
          <w:rFonts w:ascii="Times New Roman" w:hAnsi="Times New Roman" w:cs="Times New Roman"/>
          <w:sz w:val="28"/>
          <w:szCs w:val="28"/>
        </w:rPr>
        <w:lastRenderedPageBreak/>
        <w:t xml:space="preserve">жизни будет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конститутивно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признано подлинное духовное развитие в соответствии с фундаментальными законами мироздания.</w:t>
      </w:r>
      <w:proofErr w:type="gramEnd"/>
    </w:p>
    <w:p w:rsidR="00584A91" w:rsidRPr="00C314B9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4B9">
        <w:rPr>
          <w:rFonts w:ascii="Times New Roman" w:hAnsi="Times New Roman" w:cs="Times New Roman"/>
          <w:sz w:val="28"/>
          <w:szCs w:val="28"/>
        </w:rPr>
        <w:t xml:space="preserve">А генеральным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агенсом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и сердцевиной этического базиса НМП призвана стать категория «Совесть» в её инклюзивной трактовке, ибо своё эволюционное управление ДС осуществляют именно посредством чистых каналов Со-Вести тех доверенных (посвящённых) людей, которые способны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эвиденциально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распознавать в сфере эталонных архетипов,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фреймоструктур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метаалгоритмов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информационного поля Универсума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трансцендентируемые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ДС знаковые предписания и директивы.</w:t>
      </w:r>
      <w:proofErr w:type="gramEnd"/>
    </w:p>
    <w:p w:rsidR="00584A91" w:rsidRPr="00C314B9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B9">
        <w:rPr>
          <w:rFonts w:ascii="Times New Roman" w:hAnsi="Times New Roman" w:cs="Times New Roman"/>
          <w:sz w:val="28"/>
          <w:szCs w:val="28"/>
        </w:rPr>
        <w:t xml:space="preserve">Чрезвычайную эпистемологическую значимость коренных актантов «Института Совести» признавали уже философы Античности и Средневековья, а в Новое время к безусловному пониманию априорно объективного характера Совести как автономно бытующего «категорического императива» пришёл в своей «Этике долга» И. Кант. В русле же установок телеологического критицизма И. Фихте нравственность и духовное видение познающего субъекта приобрели статус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субстативных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атрибутов адекватно-научной репрезентации мира.</w:t>
      </w:r>
    </w:p>
    <w:p w:rsidR="00584A91" w:rsidRPr="00C314B9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B9">
        <w:rPr>
          <w:rFonts w:ascii="Times New Roman" w:hAnsi="Times New Roman" w:cs="Times New Roman"/>
          <w:sz w:val="28"/>
          <w:szCs w:val="28"/>
        </w:rPr>
        <w:t xml:space="preserve">В ХХ веке «приведением человечества к Совести» занимался основатель «Четвёртого Пути» или «Пути Совести» Георгий Иванович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Гурджиев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, который незадолго до своей кончины в американском госпитале Парижа пророчески объявил о том, что начатая им в России работа «по Совести» в России же и завершится. Связано это с тем, что беспрецедентная этическая поляризация в уникальной среде русской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метакультуры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является идеальной почвой для построения социальной системы, основанной на принципах Диктатуры Совести.</w:t>
      </w:r>
    </w:p>
    <w:p w:rsidR="00584A91" w:rsidRPr="00C314B9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B9">
        <w:rPr>
          <w:rFonts w:ascii="Times New Roman" w:hAnsi="Times New Roman" w:cs="Times New Roman"/>
          <w:sz w:val="28"/>
          <w:szCs w:val="28"/>
        </w:rPr>
        <w:t xml:space="preserve">Да, по своей глубинной природе мы, россияне, выражено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идеациональны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>.</w:t>
      </w:r>
    </w:p>
    <w:p w:rsidR="00584A91" w:rsidRPr="00C314B9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B9">
        <w:rPr>
          <w:rFonts w:ascii="Times New Roman" w:hAnsi="Times New Roman" w:cs="Times New Roman"/>
          <w:sz w:val="28"/>
          <w:szCs w:val="28"/>
        </w:rPr>
        <w:t xml:space="preserve">Именно поэтому, пытаясь обрести вселенскую справедливость, мы провели у себя социалистический эксперимент и первыми походили в «шинели коммунизма». Без подобных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сверхидей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и сверхзадач мы просто </w:t>
      </w:r>
      <w:r w:rsidRPr="00C314B9">
        <w:rPr>
          <w:rFonts w:ascii="Times New Roman" w:hAnsi="Times New Roman" w:cs="Times New Roman"/>
          <w:sz w:val="28"/>
          <w:szCs w:val="28"/>
        </w:rPr>
        <w:lastRenderedPageBreak/>
        <w:t xml:space="preserve">чахнем и деградируем. Но закладывание этических максим в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социоконструкты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, лишённые мотивов высшего порядка, приводит лишь к идейной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самосакрализации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профанной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власти, к утрате приоритета норм кодифицированного права перед самодержавным произволом административно-олигархического молоха и, в конечном счёте, – к «этике» некодифицированного правления по криминальному кодексу.</w:t>
      </w:r>
    </w:p>
    <w:p w:rsidR="00584A91" w:rsidRPr="00C314B9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4B9">
        <w:rPr>
          <w:rFonts w:ascii="Times New Roman" w:hAnsi="Times New Roman" w:cs="Times New Roman"/>
          <w:sz w:val="28"/>
          <w:szCs w:val="28"/>
        </w:rPr>
        <w:t xml:space="preserve">Компенсируется же это тем, что исконное значение понятия «Совесть», которое в условиях господства вульгарно-материалистического детерминизма крайне исказилось,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опрофанилось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и обесценилось, удалось раскрыть, прибегнув к революционной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инноватике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междисциплинарных исследований, проводимых сегодня именно российскими учёными-духовидцами, демонстрирующими высочайшую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пассионарность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в сфере научно-духовного просветительства.</w:t>
      </w:r>
      <w:proofErr w:type="gramEnd"/>
    </w:p>
    <w:p w:rsidR="00584A91" w:rsidRPr="00C314B9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B9">
        <w:rPr>
          <w:rFonts w:ascii="Times New Roman" w:hAnsi="Times New Roman" w:cs="Times New Roman"/>
          <w:sz w:val="28"/>
          <w:szCs w:val="28"/>
        </w:rPr>
        <w:t xml:space="preserve">Так, научные открытия последних лет в области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психоэндокринологии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психогенетики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позволили идентифицировать совокупность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нейропептидных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гормонов и других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нейромедиаторов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в качестве информационного субстрата, способного формировать ситуационные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психокоды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и транслировать их в геномный аппарат человека. Системное же развитие гипотезы о том, что данные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психокоды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, обладая онтологическим статусом, выполняют роль оценочных </w:t>
      </w:r>
      <w:proofErr w:type="gramStart"/>
      <w:r w:rsidRPr="00C314B9">
        <w:rPr>
          <w:rFonts w:ascii="Times New Roman" w:hAnsi="Times New Roman" w:cs="Times New Roman"/>
          <w:sz w:val="28"/>
          <w:szCs w:val="28"/>
        </w:rPr>
        <w:t>маркеров</w:t>
      </w:r>
      <w:proofErr w:type="gramEnd"/>
      <w:r w:rsidRPr="00C314B9">
        <w:rPr>
          <w:rFonts w:ascii="Times New Roman" w:hAnsi="Times New Roman" w:cs="Times New Roman"/>
          <w:sz w:val="28"/>
          <w:szCs w:val="28"/>
        </w:rPr>
        <w:t xml:space="preserve"> этически обусловленных поведенческих паттернов человека привело к созданию Теории Сущностного Кодирования (ТСК).</w:t>
      </w:r>
    </w:p>
    <w:p w:rsidR="00584A91" w:rsidRPr="00C314B9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4B9">
        <w:rPr>
          <w:rFonts w:ascii="Times New Roman" w:hAnsi="Times New Roman" w:cs="Times New Roman"/>
          <w:sz w:val="28"/>
          <w:szCs w:val="28"/>
        </w:rPr>
        <w:t xml:space="preserve">ТСК представляет собой целостную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метанаучно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-эвристическую доктрину, согласно которой сущностные параметры каждого человека в течение его жизни на физическом плане подвергаются процессу специфичного биоинформационного кодирования, приводящего, кроме всего прочего, к формированию матрицы кодов той потенциально вечной информационной субстанции, которая, в терминологии древних и новых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антропокосмологических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учений, узнаётся под названием «бессмертная душа человека».</w:t>
      </w:r>
      <w:proofErr w:type="gramEnd"/>
    </w:p>
    <w:p w:rsidR="00DA1ABC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B9">
        <w:rPr>
          <w:rFonts w:ascii="Times New Roman" w:hAnsi="Times New Roman" w:cs="Times New Roman"/>
          <w:sz w:val="28"/>
          <w:szCs w:val="28"/>
        </w:rPr>
        <w:lastRenderedPageBreak/>
        <w:t>При этом, понятие «сущностные параметры» в контексте ТСК определяется как совокупность наиболее важных и значимых для прогресса человечества качеств этической и творческо-познавательной атрибутивности:</w:t>
      </w:r>
      <w:r w:rsidR="00DA1ABC">
        <w:rPr>
          <w:rFonts w:ascii="Times New Roman" w:hAnsi="Times New Roman" w:cs="Times New Roman"/>
          <w:sz w:val="28"/>
          <w:szCs w:val="28"/>
        </w:rPr>
        <w:t xml:space="preserve"> </w:t>
      </w:r>
      <w:r w:rsidRPr="00C314B9">
        <w:rPr>
          <w:rFonts w:ascii="Times New Roman" w:hAnsi="Times New Roman" w:cs="Times New Roman"/>
          <w:sz w:val="28"/>
          <w:szCs w:val="28"/>
        </w:rPr>
        <w:t xml:space="preserve">таких как честь, достоинство, справедливость, креативность и т.д., в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интенциональном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ключе находящихся «под юрисдикцией» одного из фундаментальных Законов Мироздания. </w:t>
      </w:r>
    </w:p>
    <w:p w:rsidR="00584A91" w:rsidRPr="00C314B9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4B9">
        <w:rPr>
          <w:rFonts w:ascii="Times New Roman" w:hAnsi="Times New Roman" w:cs="Times New Roman"/>
          <w:sz w:val="28"/>
          <w:szCs w:val="28"/>
        </w:rPr>
        <w:t>В адаптивно-метафизическом концепте ТСК этот Высший Управляющий Принцип величается «Законом Совести» и приобретает онтологический статус Универсального Энергоинформационного Закона Бытия, который под тем или иным названием («Закон Неба», «Дхарма», «Дао», «Тора», «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Ахкам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>»), всегда ассоциировался в сознании людей с конгруэнтным ядром этических доктрин всех мировых религий и традиционных вероучений как метафорических субститутов Высших Истин.</w:t>
      </w:r>
      <w:proofErr w:type="gramEnd"/>
    </w:p>
    <w:p w:rsidR="00C07F35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Надконфессиональная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этическая доктрина, основанная на Законе Совести, способна радикальным образом устранить антагонистические противоречия между различными религиями, примирение которых на уровне теолого</w:t>
      </w:r>
      <w:r w:rsidR="00A36EB5">
        <w:rPr>
          <w:rFonts w:ascii="Times New Roman" w:hAnsi="Times New Roman" w:cs="Times New Roman"/>
          <w:sz w:val="28"/>
          <w:szCs w:val="28"/>
        </w:rPr>
        <w:t>-</w:t>
      </w:r>
      <w:r w:rsidRPr="00C314B9">
        <w:rPr>
          <w:rFonts w:ascii="Times New Roman" w:hAnsi="Times New Roman" w:cs="Times New Roman"/>
          <w:sz w:val="28"/>
          <w:szCs w:val="28"/>
        </w:rPr>
        <w:t xml:space="preserve">догматическом принципиально невозможно. </w:t>
      </w:r>
    </w:p>
    <w:p w:rsidR="00C07F35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B9">
        <w:rPr>
          <w:rFonts w:ascii="Times New Roman" w:hAnsi="Times New Roman" w:cs="Times New Roman"/>
          <w:sz w:val="28"/>
          <w:szCs w:val="28"/>
        </w:rPr>
        <w:t xml:space="preserve">Ведь уже понятно, что XXI век пройдет под знаком противостояния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авраамических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религий: иудаизма, христианства, ислама. А для России, в силу её евразийской специфики, взаимоотношения, прежде всего, православной и исламской общин являются одним из ключевых факторов политической стабильности. </w:t>
      </w:r>
    </w:p>
    <w:p w:rsidR="00584A91" w:rsidRPr="00C314B9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B9">
        <w:rPr>
          <w:rFonts w:ascii="Times New Roman" w:hAnsi="Times New Roman" w:cs="Times New Roman"/>
          <w:sz w:val="28"/>
          <w:szCs w:val="28"/>
        </w:rPr>
        <w:t>И поэтому универсальный «Протокол Божественного Контроля» ТСК может оказаться для этих конфессий действенным инструментом конвергентного межрелигиозного диалога.</w:t>
      </w:r>
    </w:p>
    <w:p w:rsidR="00584A91" w:rsidRPr="00C314B9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B9">
        <w:rPr>
          <w:rFonts w:ascii="Times New Roman" w:hAnsi="Times New Roman" w:cs="Times New Roman"/>
          <w:sz w:val="28"/>
          <w:szCs w:val="28"/>
        </w:rPr>
        <w:t xml:space="preserve">Послужит такому диалогу и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экзистенция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именитого духовного учителя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Гурджиева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>, одинаково авторитетного как для христиан, так и для мусульман.</w:t>
      </w:r>
    </w:p>
    <w:p w:rsidR="00584A91" w:rsidRPr="00C314B9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B9">
        <w:rPr>
          <w:rFonts w:ascii="Times New Roman" w:hAnsi="Times New Roman" w:cs="Times New Roman"/>
          <w:sz w:val="28"/>
          <w:szCs w:val="28"/>
        </w:rPr>
        <w:t xml:space="preserve">Органичным </w:t>
      </w:r>
      <w:proofErr w:type="gramStart"/>
      <w:r w:rsidRPr="00C314B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314B9">
        <w:rPr>
          <w:rFonts w:ascii="Times New Roman" w:hAnsi="Times New Roman" w:cs="Times New Roman"/>
          <w:sz w:val="28"/>
          <w:szCs w:val="28"/>
        </w:rPr>
        <w:t xml:space="preserve"> синтезируя также и здоровую сердцевину других значимых религий, учение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Гурджиева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выполняет роль «духовного моста»</w:t>
      </w:r>
    </w:p>
    <w:p w:rsidR="00584A91" w:rsidRPr="00C314B9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B9">
        <w:rPr>
          <w:rFonts w:ascii="Times New Roman" w:hAnsi="Times New Roman" w:cs="Times New Roman"/>
          <w:sz w:val="28"/>
          <w:szCs w:val="28"/>
        </w:rPr>
        <w:lastRenderedPageBreak/>
        <w:t>между Востоком и Западом. И в этой связи именно Россия, как законная наследница идей Пути Совести, призвана реализовать Проект огромного цивилизационно-миротворческого значения: наша страна может и должна стать инициатором создания у себя Евразийского Центра Мировых Религий с общим для всех конфессий Институтом Совести, функционирующим на базе российских научно-духовных разработок.</w:t>
      </w:r>
    </w:p>
    <w:p w:rsidR="00584A91" w:rsidRPr="00C314B9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B9">
        <w:rPr>
          <w:rFonts w:ascii="Times New Roman" w:hAnsi="Times New Roman" w:cs="Times New Roman"/>
          <w:sz w:val="28"/>
          <w:szCs w:val="28"/>
        </w:rPr>
        <w:t>Подобная инициатива представляется вполне реализуемой ещё и потому, что тенденция к синергическому взаимодействию религиозного и научного мировоззрений обнаруживается сегодня уже и внутри титульной для России православной идеологии. Так, например, Божественное созидающее начало, которое завершитель православной космологии преподобный Максим Исповедник называл «умно структурирующим Логосом», с точки зрения современной теории информации трактуется в качестве идеально программирующей информационной Матрицы.</w:t>
      </w:r>
    </w:p>
    <w:p w:rsidR="00584A91" w:rsidRPr="00C314B9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4B9">
        <w:rPr>
          <w:rFonts w:ascii="Times New Roman" w:hAnsi="Times New Roman" w:cs="Times New Roman"/>
          <w:sz w:val="28"/>
          <w:szCs w:val="28"/>
        </w:rPr>
        <w:t xml:space="preserve">Всё сказанное очень хорошо коррелирует с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эссенциально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интеллигибельными формациями и модусами категориального аппарата ТСК, что позволило адекватным образом сформулировать такие понятия как «этические уровни» и «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пассионарно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-эволюционная этика», которые легли в основу научно обоснованной этической гносеологии и аутентифицировали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социопараметры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государства «победившей меритократии» или «власти достойных» – политического строя, долженствующего прийти на смену обанкротившейся уже англо-саксонской модели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неолиберодемократии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постиндустриального («информационного») общества.</w:t>
      </w:r>
      <w:proofErr w:type="gramEnd"/>
    </w:p>
    <w:p w:rsidR="00584A91" w:rsidRPr="00C314B9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4B9">
        <w:rPr>
          <w:rFonts w:ascii="Times New Roman" w:hAnsi="Times New Roman" w:cs="Times New Roman"/>
          <w:sz w:val="28"/>
          <w:szCs w:val="28"/>
        </w:rPr>
        <w:t xml:space="preserve">Кроме того, в междисциплинарный дискурс была гипостазирована кластерная система функциональных конструктов, важнейшим из которых для целей легитимации институтов подлинной, а не имитационной меритократии, является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суперкатегориальный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«Код Духовного Чина» (КДЧ), при объективном определении которого в качестве конститутивного атрибута каждого претендента на вхождение в концептуально-идеологический орган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меритократической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власти, помимо факторов сугубо </w:t>
      </w:r>
      <w:r w:rsidRPr="00C314B9">
        <w:rPr>
          <w:rFonts w:ascii="Times New Roman" w:hAnsi="Times New Roman" w:cs="Times New Roman"/>
          <w:sz w:val="28"/>
          <w:szCs w:val="28"/>
        </w:rPr>
        <w:lastRenderedPageBreak/>
        <w:t>гормональных и нейрофизиологических, учитывается также и геномный вибрационно</w:t>
      </w:r>
      <w:r w:rsidR="00AD429B">
        <w:rPr>
          <w:rFonts w:ascii="Times New Roman" w:hAnsi="Times New Roman" w:cs="Times New Roman"/>
          <w:sz w:val="28"/>
          <w:szCs w:val="28"/>
        </w:rPr>
        <w:t>-</w:t>
      </w:r>
      <w:r w:rsidRPr="00C314B9">
        <w:rPr>
          <w:rFonts w:ascii="Times New Roman" w:hAnsi="Times New Roman" w:cs="Times New Roman"/>
          <w:sz w:val="28"/>
          <w:szCs w:val="28"/>
        </w:rPr>
        <w:t>резонансный показатель соискателя.</w:t>
      </w:r>
      <w:proofErr w:type="gramEnd"/>
    </w:p>
    <w:p w:rsidR="00584A91" w:rsidRPr="00C314B9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4B9">
        <w:rPr>
          <w:rFonts w:ascii="Times New Roman" w:hAnsi="Times New Roman" w:cs="Times New Roman"/>
          <w:sz w:val="28"/>
          <w:szCs w:val="28"/>
        </w:rPr>
        <w:t>Духовно-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меритократическая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элита, олицетворяя Совесть государства, должна быть представлена только нравственно безупречными «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пассионариями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совести», обладающими достоверно идентифицированным КДЧ «пророческого уровня».</w:t>
      </w:r>
      <w:proofErr w:type="gramEnd"/>
      <w:r w:rsidRPr="00C314B9">
        <w:rPr>
          <w:rFonts w:ascii="Times New Roman" w:hAnsi="Times New Roman" w:cs="Times New Roman"/>
          <w:sz w:val="28"/>
          <w:szCs w:val="28"/>
        </w:rPr>
        <w:t xml:space="preserve"> А такой беспорочно патерналистский строй, органично вписываясь в структуру взаимоотношений духовной и светской власти, не противоречит ни православной «симфонической модели», ни какой-либо иной конфессиональной идеологии.</w:t>
      </w:r>
    </w:p>
    <w:p w:rsidR="008421E5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B9">
        <w:rPr>
          <w:rFonts w:ascii="Times New Roman" w:hAnsi="Times New Roman" w:cs="Times New Roman"/>
          <w:sz w:val="28"/>
          <w:szCs w:val="28"/>
        </w:rPr>
        <w:t>ТСК следует рассматривать также и в качестве валидного инструмента разработки этик</w:t>
      </w:r>
      <w:proofErr w:type="gramStart"/>
      <w:r w:rsidRPr="00C314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14B9">
        <w:rPr>
          <w:rFonts w:ascii="Times New Roman" w:hAnsi="Times New Roman" w:cs="Times New Roman"/>
          <w:sz w:val="28"/>
          <w:szCs w:val="28"/>
        </w:rPr>
        <w:t xml:space="preserve"> и эстетико-ориентированной Психологии сублимации со спецификацией на её базе инициализационных методик Арт-Гуманитарных Практик (АГП). А комплексное и многоаспектное использование АГП в качестве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психотрансформационного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инструмента повышения КДЧ придало им статус коренного института меритократии. </w:t>
      </w:r>
      <w:proofErr w:type="gramStart"/>
      <w:r w:rsidRPr="00C314B9">
        <w:rPr>
          <w:rFonts w:ascii="Times New Roman" w:hAnsi="Times New Roman" w:cs="Times New Roman"/>
          <w:sz w:val="28"/>
          <w:szCs w:val="28"/>
        </w:rPr>
        <w:t xml:space="preserve">Именно благодаря экзистенциальной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актуализированности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АГП, доктрина ТСК оказалась сегодня методологически востребованной в пионерных направлениях медицины, психологии, социологии, искусствознания и т.д., что уже легитимировано признанием авторитетных экспертов научного сообщества и документально засвидетельствовано целым рядом публикаций в</w:t>
      </w:r>
      <w:r w:rsidR="006458E6">
        <w:rPr>
          <w:rFonts w:ascii="Times New Roman" w:hAnsi="Times New Roman" w:cs="Times New Roman"/>
          <w:sz w:val="28"/>
          <w:szCs w:val="28"/>
        </w:rPr>
        <w:t>о многих</w:t>
      </w:r>
      <w:bookmarkStart w:id="0" w:name="_GoBack"/>
      <w:bookmarkEnd w:id="0"/>
      <w:r w:rsidRPr="00C314B9">
        <w:rPr>
          <w:rFonts w:ascii="Times New Roman" w:hAnsi="Times New Roman" w:cs="Times New Roman"/>
          <w:sz w:val="28"/>
          <w:szCs w:val="28"/>
        </w:rPr>
        <w:t xml:space="preserve"> рецензируемых профильных изданиях (см. </w:t>
      </w:r>
      <w:hyperlink r:id="rId5" w:history="1">
        <w:r w:rsidR="0069457F" w:rsidRPr="00905629">
          <w:rPr>
            <w:rStyle w:val="a3"/>
            <w:rFonts w:ascii="Times New Roman" w:hAnsi="Times New Roman" w:cs="Times New Roman"/>
            <w:sz w:val="28"/>
            <w:szCs w:val="28"/>
          </w:rPr>
          <w:t>http://aramenfi.ru/1.doc</w:t>
        </w:r>
        <w:r w:rsidR="00905629" w:rsidRPr="009056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  <w:r w:rsidRPr="00C314B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584A91" w:rsidRPr="00C314B9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B9">
        <w:rPr>
          <w:rFonts w:ascii="Times New Roman" w:hAnsi="Times New Roman" w:cs="Times New Roman"/>
          <w:sz w:val="28"/>
          <w:szCs w:val="28"/>
        </w:rPr>
        <w:t>И</w:t>
      </w:r>
      <w:r w:rsidR="008421E5">
        <w:rPr>
          <w:rFonts w:ascii="Times New Roman" w:hAnsi="Times New Roman" w:cs="Times New Roman"/>
          <w:sz w:val="28"/>
          <w:szCs w:val="28"/>
        </w:rPr>
        <w:t xml:space="preserve"> вот, им</w:t>
      </w:r>
      <w:r w:rsidRPr="00C314B9">
        <w:rPr>
          <w:rFonts w:ascii="Times New Roman" w:hAnsi="Times New Roman" w:cs="Times New Roman"/>
          <w:sz w:val="28"/>
          <w:szCs w:val="28"/>
        </w:rPr>
        <w:t xml:space="preserve">енно на этой методологической основе </w:t>
      </w:r>
      <w:r w:rsidR="008421E5">
        <w:rPr>
          <w:rFonts w:ascii="Times New Roman" w:hAnsi="Times New Roman" w:cs="Times New Roman"/>
          <w:sz w:val="28"/>
          <w:szCs w:val="28"/>
        </w:rPr>
        <w:t xml:space="preserve">как раз </w:t>
      </w:r>
      <w:r w:rsidRPr="00C314B9">
        <w:rPr>
          <w:rFonts w:ascii="Times New Roman" w:hAnsi="Times New Roman" w:cs="Times New Roman"/>
          <w:sz w:val="28"/>
          <w:szCs w:val="28"/>
        </w:rPr>
        <w:t xml:space="preserve">и должны функционировать те </w:t>
      </w:r>
      <w:proofErr w:type="spellStart"/>
      <w:r w:rsidRPr="00C314B9">
        <w:rPr>
          <w:rFonts w:ascii="Times New Roman" w:hAnsi="Times New Roman" w:cs="Times New Roman"/>
          <w:sz w:val="28"/>
          <w:szCs w:val="28"/>
        </w:rPr>
        <w:t>номоэтические</w:t>
      </w:r>
      <w:proofErr w:type="spellEnd"/>
      <w:r w:rsidRPr="00C314B9">
        <w:rPr>
          <w:rFonts w:ascii="Times New Roman" w:hAnsi="Times New Roman" w:cs="Times New Roman"/>
          <w:sz w:val="28"/>
          <w:szCs w:val="28"/>
        </w:rPr>
        <w:t xml:space="preserve"> институты, деятельность которых </w:t>
      </w:r>
      <w:r w:rsidR="008421E5">
        <w:rPr>
          <w:rFonts w:ascii="Times New Roman" w:hAnsi="Times New Roman" w:cs="Times New Roman"/>
          <w:sz w:val="28"/>
          <w:szCs w:val="28"/>
        </w:rPr>
        <w:t xml:space="preserve">явится </w:t>
      </w:r>
      <w:r w:rsidRPr="00C314B9">
        <w:rPr>
          <w:rFonts w:ascii="Times New Roman" w:hAnsi="Times New Roman" w:cs="Times New Roman"/>
          <w:sz w:val="28"/>
          <w:szCs w:val="28"/>
        </w:rPr>
        <w:t>этико-духовн</w:t>
      </w:r>
      <w:r w:rsidR="008421E5">
        <w:rPr>
          <w:rFonts w:ascii="Times New Roman" w:hAnsi="Times New Roman" w:cs="Times New Roman"/>
          <w:sz w:val="28"/>
          <w:szCs w:val="28"/>
        </w:rPr>
        <w:t>ой</w:t>
      </w:r>
      <w:r w:rsidRPr="00C314B9">
        <w:rPr>
          <w:rFonts w:ascii="Times New Roman" w:hAnsi="Times New Roman" w:cs="Times New Roman"/>
          <w:sz w:val="28"/>
          <w:szCs w:val="28"/>
        </w:rPr>
        <w:t xml:space="preserve"> альтернатив</w:t>
      </w:r>
      <w:r w:rsidR="008421E5">
        <w:rPr>
          <w:rFonts w:ascii="Times New Roman" w:hAnsi="Times New Roman" w:cs="Times New Roman"/>
          <w:sz w:val="28"/>
          <w:szCs w:val="28"/>
        </w:rPr>
        <w:t>ой</w:t>
      </w:r>
      <w:r w:rsidRPr="00C314B9">
        <w:rPr>
          <w:rFonts w:ascii="Times New Roman" w:hAnsi="Times New Roman" w:cs="Times New Roman"/>
          <w:sz w:val="28"/>
          <w:szCs w:val="28"/>
        </w:rPr>
        <w:t xml:space="preserve"> убогим социал-дарвинистским «идеалам» общества потребления.</w:t>
      </w:r>
    </w:p>
    <w:p w:rsidR="00584A91" w:rsidRPr="00C314B9" w:rsidRDefault="00584A91" w:rsidP="00211B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B9">
        <w:rPr>
          <w:rFonts w:ascii="Times New Roman" w:hAnsi="Times New Roman" w:cs="Times New Roman"/>
          <w:sz w:val="28"/>
          <w:szCs w:val="28"/>
        </w:rPr>
        <w:t>Интегрируя и систематизируя общечеловеческое духовно-культурное наследие</w:t>
      </w:r>
      <w:r w:rsidR="008421E5">
        <w:rPr>
          <w:rFonts w:ascii="Times New Roman" w:hAnsi="Times New Roman" w:cs="Times New Roman"/>
          <w:sz w:val="28"/>
          <w:szCs w:val="28"/>
        </w:rPr>
        <w:t>,</w:t>
      </w:r>
      <w:r w:rsidRPr="00C314B9">
        <w:rPr>
          <w:rFonts w:ascii="Times New Roman" w:hAnsi="Times New Roman" w:cs="Times New Roman"/>
          <w:sz w:val="28"/>
          <w:szCs w:val="28"/>
        </w:rPr>
        <w:t xml:space="preserve"> и адекватным образом отвечая на эпохальные вызовы III тысячелетия, такие учреждения призваны выполнять сегодня воистину судьбоносную цивилизационную Миссию</w:t>
      </w:r>
      <w:r w:rsidR="00A5542F">
        <w:rPr>
          <w:rFonts w:ascii="Times New Roman" w:hAnsi="Times New Roman" w:cs="Times New Roman"/>
          <w:sz w:val="28"/>
          <w:szCs w:val="28"/>
        </w:rPr>
        <w:t>..</w:t>
      </w:r>
      <w:r w:rsidRPr="00C314B9">
        <w:rPr>
          <w:rFonts w:ascii="Times New Roman" w:hAnsi="Times New Roman" w:cs="Times New Roman"/>
          <w:sz w:val="28"/>
          <w:szCs w:val="28"/>
        </w:rPr>
        <w:t>.</w:t>
      </w:r>
    </w:p>
    <w:p w:rsidR="00584A91" w:rsidRPr="00C314B9" w:rsidRDefault="00584A91" w:rsidP="00C314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84A91" w:rsidRPr="00C3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91"/>
    <w:rsid w:val="00211BB4"/>
    <w:rsid w:val="002C62BB"/>
    <w:rsid w:val="002D2855"/>
    <w:rsid w:val="00421490"/>
    <w:rsid w:val="005527C9"/>
    <w:rsid w:val="00584A91"/>
    <w:rsid w:val="00606193"/>
    <w:rsid w:val="006458E6"/>
    <w:rsid w:val="0069457F"/>
    <w:rsid w:val="008421E5"/>
    <w:rsid w:val="008454FA"/>
    <w:rsid w:val="008A6BA9"/>
    <w:rsid w:val="00905629"/>
    <w:rsid w:val="00974110"/>
    <w:rsid w:val="00A36EB5"/>
    <w:rsid w:val="00A5542F"/>
    <w:rsid w:val="00AA4847"/>
    <w:rsid w:val="00AD429B"/>
    <w:rsid w:val="00B021CA"/>
    <w:rsid w:val="00C07F35"/>
    <w:rsid w:val="00C314B9"/>
    <w:rsid w:val="00C86E61"/>
    <w:rsid w:val="00CC0195"/>
    <w:rsid w:val="00CE2643"/>
    <w:rsid w:val="00D37AF8"/>
    <w:rsid w:val="00DA1ABC"/>
    <w:rsid w:val="00F0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amenfi.ru/1.do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Aram Enfi</cp:lastModifiedBy>
  <cp:revision>10</cp:revision>
  <dcterms:created xsi:type="dcterms:W3CDTF">2019-12-08T17:05:00Z</dcterms:created>
  <dcterms:modified xsi:type="dcterms:W3CDTF">2019-12-09T16:57:00Z</dcterms:modified>
</cp:coreProperties>
</file>