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DC" w:rsidRDefault="00B27BDC">
      <w:pPr>
        <w:pStyle w:val="a3"/>
        <w:ind w:right="1378"/>
        <w:jc w:val="center"/>
        <w:rPr>
          <w:rFonts w:ascii="Times New Roman" w:eastAsia="MS Mincho" w:hAnsi="Times New Roman" w:cs="Times New Roman"/>
          <w:color w:val="800000"/>
          <w:sz w:val="24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color w:val="800000"/>
          <w:sz w:val="24"/>
        </w:rPr>
        <w:t>ОТ ИНИЦИАТИВНОЙ ГРУППЫ ПО СОЗДАНИЮ</w:t>
      </w:r>
    </w:p>
    <w:p w:rsidR="00B27BDC" w:rsidRDefault="00B27BDC">
      <w:pPr>
        <w:pStyle w:val="a3"/>
        <w:ind w:right="1378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color w:val="800000"/>
          <w:sz w:val="24"/>
        </w:rPr>
        <w:t>МЕЖДУНАРОДНОГО АРТ-ГУМАНИТАРНОГО ЦЕНТРА</w:t>
      </w:r>
    </w:p>
    <w:p w:rsidR="00B27BDC" w:rsidRDefault="00B27BDC">
      <w:pPr>
        <w:pStyle w:val="a3"/>
        <w:ind w:right="1378"/>
        <w:jc w:val="center"/>
        <w:rPr>
          <w:rFonts w:ascii="Times New Roman" w:eastAsia="MS Mincho" w:hAnsi="Times New Roman" w:cs="Times New Roman"/>
          <w:sz w:val="24"/>
        </w:rPr>
      </w:pPr>
    </w:p>
    <w:p w:rsidR="00B27BDC" w:rsidRDefault="00B27BDC">
      <w:pPr>
        <w:pStyle w:val="a3"/>
        <w:ind w:right="1378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КО ВСЕМ ЗАИНТЕРЕСОВАННЫМ</w:t>
      </w:r>
    </w:p>
    <w:p w:rsidR="00B27BDC" w:rsidRDefault="00B27BDC">
      <w:pPr>
        <w:pStyle w:val="a3"/>
        <w:ind w:right="1378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ОБЩЕСТВЕННЫМ ОРГАНИЗАЦИЯМ </w:t>
      </w:r>
    </w:p>
    <w:p w:rsidR="00B27BDC" w:rsidRDefault="00B27BDC">
      <w:pPr>
        <w:pStyle w:val="a3"/>
        <w:ind w:right="1378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ДУХОВНЫМ СООБЩЕСТВАМ</w:t>
      </w:r>
    </w:p>
    <w:p w:rsidR="00B27BDC" w:rsidRDefault="00B27BDC">
      <w:pPr>
        <w:pStyle w:val="a3"/>
        <w:ind w:right="1378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И ЧАСТНЫМ ЛИЦАМ</w:t>
      </w:r>
    </w:p>
    <w:p w:rsidR="00B27BDC" w:rsidRDefault="00B27BDC">
      <w:pPr>
        <w:pStyle w:val="a3"/>
        <w:ind w:right="1378"/>
        <w:jc w:val="center"/>
        <w:rPr>
          <w:rFonts w:ascii="Times New Roman" w:eastAsia="MS Mincho" w:hAnsi="Times New Roman" w:cs="Times New Roman"/>
          <w:sz w:val="24"/>
        </w:rPr>
      </w:pPr>
    </w:p>
    <w:p w:rsidR="00B27BDC" w:rsidRDefault="00B27BDC">
      <w:pPr>
        <w:pStyle w:val="a3"/>
        <w:ind w:right="1378"/>
        <w:jc w:val="center"/>
        <w:rPr>
          <w:rFonts w:ascii="Times New Roman" w:eastAsia="MS Mincho" w:hAnsi="Times New Roman" w:cs="Times New Roman"/>
          <w:b/>
          <w:bCs/>
          <w:color w:val="000080"/>
          <w:sz w:val="32"/>
        </w:rPr>
      </w:pPr>
      <w:r>
        <w:rPr>
          <w:rFonts w:ascii="Times New Roman" w:eastAsia="MS Mincho" w:hAnsi="Times New Roman" w:cs="Times New Roman"/>
          <w:b/>
          <w:bCs/>
          <w:color w:val="000080"/>
          <w:sz w:val="32"/>
        </w:rPr>
        <w:t>ДОРОГИЕ ДРУЗЬЯ!</w:t>
      </w:r>
    </w:p>
    <w:p w:rsidR="00B27BDC" w:rsidRDefault="00B27BDC">
      <w:pPr>
        <w:pStyle w:val="a3"/>
        <w:ind w:right="1378"/>
        <w:jc w:val="center"/>
        <w:rPr>
          <w:rFonts w:ascii="Times New Roman" w:eastAsia="MS Mincho" w:hAnsi="Times New Roman" w:cs="Times New Roman"/>
          <w:sz w:val="24"/>
        </w:rPr>
      </w:pPr>
    </w:p>
    <w:p w:rsidR="00B27BDC" w:rsidRDefault="00B27BDC">
      <w:pPr>
        <w:pStyle w:val="a3"/>
        <w:ind w:right="1378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ИМЕЕМ ЧЕСТЬ ПРИГЛАСИТЬ ВАС К УЧАСТИЮ В СОЗДАНИИ</w:t>
      </w:r>
    </w:p>
    <w:p w:rsidR="00B27BDC" w:rsidRDefault="00B27BDC">
      <w:pPr>
        <w:pStyle w:val="a3"/>
        <w:ind w:right="1378"/>
        <w:jc w:val="center"/>
        <w:rPr>
          <w:rFonts w:ascii="Times New Roman" w:eastAsia="MS Mincho" w:hAnsi="Times New Roman" w:cs="Times New Roman"/>
          <w:sz w:val="24"/>
        </w:rPr>
      </w:pPr>
    </w:p>
    <w:p w:rsidR="00B27BDC" w:rsidRDefault="00B27BDC">
      <w:pPr>
        <w:pStyle w:val="a3"/>
        <w:ind w:right="1378"/>
        <w:jc w:val="center"/>
        <w:rPr>
          <w:rFonts w:ascii="Times New Roman" w:eastAsia="MS Mincho" w:hAnsi="Times New Roman" w:cs="Times New Roman"/>
          <w:color w:val="993300"/>
          <w:sz w:val="30"/>
        </w:rPr>
      </w:pPr>
      <w:r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color w:val="993300"/>
          <w:sz w:val="30"/>
        </w:rPr>
        <w:t xml:space="preserve">МЕЖДУНАРОДНОГО </w:t>
      </w:r>
    </w:p>
    <w:p w:rsidR="00B27BDC" w:rsidRDefault="00B27BDC">
      <w:pPr>
        <w:pStyle w:val="a3"/>
        <w:ind w:right="1378"/>
        <w:jc w:val="center"/>
        <w:rPr>
          <w:rFonts w:ascii="Times New Roman" w:eastAsia="MS Mincho" w:hAnsi="Times New Roman" w:cs="Times New Roman"/>
          <w:color w:val="993300"/>
          <w:sz w:val="30"/>
        </w:rPr>
      </w:pPr>
      <w:r>
        <w:rPr>
          <w:rFonts w:ascii="Times New Roman" w:eastAsia="MS Mincho" w:hAnsi="Times New Roman" w:cs="Times New Roman"/>
          <w:color w:val="993300"/>
          <w:sz w:val="30"/>
        </w:rPr>
        <w:t xml:space="preserve">АРТ-ГУМАНИТАРНОГО </w:t>
      </w:r>
    </w:p>
    <w:p w:rsidR="00B27BDC" w:rsidRDefault="00B27BDC">
      <w:pPr>
        <w:pStyle w:val="a3"/>
        <w:ind w:right="1378"/>
        <w:jc w:val="center"/>
        <w:rPr>
          <w:rFonts w:ascii="Times New Roman" w:eastAsia="MS Mincho" w:hAnsi="Times New Roman" w:cs="Times New Roman"/>
          <w:color w:val="993300"/>
          <w:sz w:val="30"/>
        </w:rPr>
      </w:pPr>
      <w:r>
        <w:rPr>
          <w:rFonts w:ascii="Times New Roman" w:eastAsia="MS Mincho" w:hAnsi="Times New Roman" w:cs="Times New Roman"/>
          <w:color w:val="993300"/>
          <w:sz w:val="30"/>
        </w:rPr>
        <w:t xml:space="preserve">ЦЕНТРА ИМЕНИ </w:t>
      </w:r>
    </w:p>
    <w:p w:rsidR="00B27BDC" w:rsidRDefault="00B27BDC">
      <w:pPr>
        <w:pStyle w:val="a3"/>
        <w:ind w:right="1378"/>
        <w:jc w:val="center"/>
        <w:rPr>
          <w:rFonts w:ascii="Times New Roman" w:eastAsia="MS Mincho" w:hAnsi="Times New Roman" w:cs="Times New Roman"/>
          <w:color w:val="993300"/>
          <w:sz w:val="30"/>
        </w:rPr>
      </w:pPr>
      <w:r>
        <w:rPr>
          <w:rFonts w:ascii="Times New Roman" w:eastAsia="MS Mincho" w:hAnsi="Times New Roman" w:cs="Times New Roman"/>
          <w:color w:val="993300"/>
          <w:sz w:val="30"/>
        </w:rPr>
        <w:t xml:space="preserve">ГУРДЖИЕВА, </w:t>
      </w:r>
    </w:p>
    <w:p w:rsidR="00B27BDC" w:rsidRDefault="00B27BDC">
      <w:pPr>
        <w:pStyle w:val="a3"/>
        <w:ind w:right="1378"/>
        <w:jc w:val="center"/>
        <w:rPr>
          <w:rFonts w:ascii="Times New Roman" w:eastAsia="MS Mincho" w:hAnsi="Times New Roman" w:cs="Times New Roman"/>
          <w:sz w:val="28"/>
        </w:rPr>
      </w:pPr>
    </w:p>
    <w:p w:rsidR="00B27BDC" w:rsidRDefault="00B27BDC">
      <w:pPr>
        <w:pStyle w:val="a3"/>
        <w:ind w:right="1378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НАЧАЛО </w:t>
      </w:r>
      <w:proofErr w:type="gramStart"/>
      <w:r>
        <w:rPr>
          <w:rFonts w:ascii="Times New Roman" w:eastAsia="MS Mincho" w:hAnsi="Times New Roman" w:cs="Times New Roman"/>
          <w:sz w:val="24"/>
        </w:rPr>
        <w:t>ФУНКЦИОНИРОВАНИЯ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КОТОРОГО ПРИЗВАНО ОЗНАМЕНОВАТЬ СОБОЙ ПРИХОД В НАШ МИР НОВОЙ МИРОВОЗЗРЕНЧЕСКОЙ ПАРАДИГМЫ И</w:t>
      </w:r>
    </w:p>
    <w:p w:rsidR="00B27BDC" w:rsidRDefault="00B27BDC">
      <w:pPr>
        <w:pStyle w:val="a3"/>
        <w:ind w:right="1378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НОВОЙ ОБЩЕЧЕЛОВЕЧЕСКОЙ ДУХОВНОСТИ!</w:t>
      </w:r>
    </w:p>
    <w:p w:rsidR="00B27BDC" w:rsidRDefault="00B27BDC">
      <w:pPr>
        <w:pStyle w:val="a3"/>
        <w:ind w:right="1378"/>
        <w:rPr>
          <w:rFonts w:ascii="Times New Roman" w:eastAsia="MS Mincho" w:hAnsi="Times New Roman" w:cs="Times New Roman"/>
          <w:sz w:val="24"/>
        </w:rPr>
      </w:pP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  <w:szCs w:val="15"/>
        </w:rPr>
        <w:t>"Э</w:t>
      </w:r>
      <w:r>
        <w:rPr>
          <w:rFonts w:ascii="Times New Roman" w:eastAsia="MS Mincho" w:hAnsi="Times New Roman" w:cs="Times New Roman"/>
          <w:sz w:val="24"/>
        </w:rPr>
        <w:t>пиграфическими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>, то есть достаточно адекватно отражающими основные идеологические аспекты деятельности Международного Арт-Гуманитарного центра (</w:t>
      </w:r>
      <w:r>
        <w:rPr>
          <w:rFonts w:ascii="Arial" w:eastAsia="MS Mincho" w:hAnsi="Arial" w:cs="Arial"/>
          <w:b/>
          <w:bCs/>
          <w:color w:val="993300"/>
          <w:sz w:val="24"/>
        </w:rPr>
        <w:t>МАГЦ</w:t>
      </w:r>
      <w:r>
        <w:rPr>
          <w:rFonts w:ascii="Times New Roman" w:eastAsia="MS Mincho" w:hAnsi="Times New Roman" w:cs="Times New Roman"/>
          <w:sz w:val="24"/>
        </w:rPr>
        <w:t>), могли бы стать следующие высказывания всемирно известных и признанных  Духовных Учителей 20-го Века:</w:t>
      </w: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sz w:val="24"/>
        </w:rPr>
      </w:pP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i/>
          <w:sz w:val="24"/>
        </w:rPr>
      </w:pPr>
      <w:r>
        <w:rPr>
          <w:rFonts w:ascii="Times New Roman" w:eastAsia="MS Mincho" w:hAnsi="Times New Roman" w:cs="Times New Roman"/>
          <w:i/>
          <w:iCs/>
          <w:sz w:val="24"/>
        </w:rPr>
        <w:t>«</w:t>
      </w:r>
      <w:r>
        <w:rPr>
          <w:rFonts w:ascii="Times New Roman" w:eastAsia="MS Mincho" w:hAnsi="Times New Roman" w:cs="Times New Roman"/>
          <w:i/>
          <w:sz w:val="24"/>
        </w:rPr>
        <w:t>Европа не сможет выбраться из состояния тотального разрушения Культуры, в которое она попала, если люди не решатся принять Духовную Науку.  Сегодня человеческие души ещё могут быть пробуждены, но без принятия Духовной Науки они уже будут умирать...</w:t>
      </w:r>
      <w:r>
        <w:rPr>
          <w:rFonts w:ascii="Times New Roman" w:eastAsia="MS Mincho" w:hAnsi="Times New Roman" w:cs="Times New Roman"/>
          <w:i/>
          <w:iCs/>
          <w:sz w:val="24"/>
        </w:rPr>
        <w:t>»</w:t>
      </w:r>
      <w:r>
        <w:rPr>
          <w:rFonts w:ascii="Times New Roman" w:eastAsia="MS Mincho" w:hAnsi="Times New Roman" w:cs="Times New Roman"/>
          <w:i/>
          <w:sz w:val="24"/>
        </w:rPr>
        <w:t xml:space="preserve"> </w:t>
      </w: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i/>
          <w:sz w:val="24"/>
        </w:rPr>
      </w:pPr>
    </w:p>
    <w:p w:rsidR="00B27BDC" w:rsidRDefault="00B27BDC">
      <w:pPr>
        <w:pStyle w:val="a3"/>
        <w:ind w:right="1378"/>
        <w:jc w:val="right"/>
        <w:rPr>
          <w:rFonts w:ascii="Verdana" w:eastAsia="MS Mincho" w:hAnsi="Verdana" w:cs="Times New Roman"/>
          <w:i/>
          <w:iCs/>
          <w:sz w:val="16"/>
        </w:rPr>
      </w:pPr>
      <w:r>
        <w:rPr>
          <w:rFonts w:ascii="Verdana" w:eastAsia="MS Mincho" w:hAnsi="Verdana" w:cs="Times New Roman"/>
          <w:i/>
          <w:iCs/>
          <w:sz w:val="16"/>
        </w:rPr>
        <w:t>Рудольф Штайнер,  «История Человечества и Мировоззрения Культурных  Народов»</w:t>
      </w: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i/>
          <w:iCs/>
          <w:sz w:val="24"/>
        </w:rPr>
      </w:pP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i/>
          <w:iCs/>
          <w:sz w:val="24"/>
        </w:rPr>
      </w:pPr>
      <w:r>
        <w:rPr>
          <w:rFonts w:ascii="Times New Roman" w:eastAsia="MS Mincho" w:hAnsi="Times New Roman" w:cs="Times New Roman"/>
          <w:i/>
          <w:iCs/>
          <w:sz w:val="24"/>
        </w:rPr>
        <w:t>«Современная Цивилизация вырвала человека из нормальных условий жизни.</w:t>
      </w: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i/>
          <w:iCs/>
          <w:sz w:val="24"/>
        </w:rPr>
      </w:pPr>
      <w:r>
        <w:rPr>
          <w:rFonts w:ascii="Times New Roman" w:eastAsia="MS Mincho" w:hAnsi="Times New Roman" w:cs="Times New Roman"/>
          <w:i/>
          <w:iCs/>
          <w:sz w:val="24"/>
        </w:rPr>
        <w:t xml:space="preserve">Вместо сбалансированного подъёма к Высшей Степени Развития, она смогла «продвинуть» лишь отдельные стороны его существа в ущерб другим.  Вследствие такой дисгармонии, некоторые присущие человеку способности полностью атрофировались, лишив его тем самым нормальных привилегий своего типа...»  </w:t>
      </w:r>
    </w:p>
    <w:p w:rsidR="001037CD" w:rsidRDefault="001037CD">
      <w:pPr>
        <w:pStyle w:val="a3"/>
        <w:ind w:right="1378"/>
        <w:jc w:val="right"/>
        <w:rPr>
          <w:rFonts w:ascii="Verdana" w:eastAsia="MS Mincho" w:hAnsi="Verdana" w:cs="Times New Roman"/>
          <w:i/>
          <w:iCs/>
          <w:sz w:val="16"/>
        </w:rPr>
      </w:pPr>
    </w:p>
    <w:p w:rsidR="00B27BDC" w:rsidRDefault="00B27BDC">
      <w:pPr>
        <w:pStyle w:val="a3"/>
        <w:ind w:right="1378"/>
        <w:jc w:val="right"/>
        <w:rPr>
          <w:rFonts w:ascii="Verdana" w:eastAsia="MS Mincho" w:hAnsi="Verdana" w:cs="Times New Roman"/>
          <w:i/>
          <w:iCs/>
          <w:sz w:val="16"/>
        </w:rPr>
      </w:pPr>
      <w:r>
        <w:rPr>
          <w:rFonts w:ascii="Verdana" w:eastAsia="MS Mincho" w:hAnsi="Verdana" w:cs="Times New Roman"/>
          <w:i/>
          <w:iCs/>
          <w:sz w:val="16"/>
        </w:rPr>
        <w:t xml:space="preserve">Георгий Иванович Гурджиев, «Вестник Грядущего Добра» </w:t>
      </w: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i/>
          <w:iCs/>
          <w:sz w:val="24"/>
        </w:rPr>
      </w:pP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i/>
          <w:iCs/>
          <w:sz w:val="24"/>
        </w:rPr>
      </w:pPr>
      <w:r>
        <w:rPr>
          <w:rFonts w:ascii="Times New Roman" w:eastAsia="MS Mincho" w:hAnsi="Times New Roman" w:cs="Times New Roman"/>
          <w:i/>
          <w:iCs/>
          <w:sz w:val="24"/>
        </w:rPr>
        <w:t>«Распад и ослабление исцеляющих институтов Церкви продолжается угрожающими темпами, и утрата любого священного авторитета постепенно ведёт к религиозно-философской, равно как и социо-политической анархии... При этом руководящий Принцип Духа заменяется не «lumen natura», как называл этот управляющий природный принцип Парацельс, а всеобщим введением индивидуума в различные политические общности...»</w:t>
      </w:r>
    </w:p>
    <w:p w:rsidR="001037CD" w:rsidRDefault="001037CD">
      <w:pPr>
        <w:pStyle w:val="a3"/>
        <w:ind w:right="1378"/>
        <w:jc w:val="right"/>
        <w:rPr>
          <w:rFonts w:ascii="Verdana" w:eastAsia="MS Mincho" w:hAnsi="Verdana" w:cs="Times New Roman"/>
          <w:i/>
          <w:iCs/>
          <w:sz w:val="16"/>
        </w:rPr>
      </w:pPr>
    </w:p>
    <w:p w:rsidR="00B27BDC" w:rsidRDefault="00B27BDC">
      <w:pPr>
        <w:pStyle w:val="a3"/>
        <w:ind w:right="1378"/>
        <w:jc w:val="right"/>
        <w:rPr>
          <w:rFonts w:ascii="Verdana" w:eastAsia="MS Mincho" w:hAnsi="Verdana" w:cs="Times New Roman"/>
          <w:i/>
          <w:iCs/>
          <w:sz w:val="16"/>
        </w:rPr>
      </w:pPr>
      <w:r>
        <w:rPr>
          <w:rFonts w:ascii="Verdana" w:eastAsia="MS Mincho" w:hAnsi="Verdana" w:cs="Times New Roman"/>
          <w:i/>
          <w:iCs/>
          <w:sz w:val="16"/>
        </w:rPr>
        <w:t>Карл Густав Юнг, «Очерки о современных событиях»</w:t>
      </w: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i/>
          <w:iCs/>
          <w:sz w:val="24"/>
        </w:rPr>
      </w:pPr>
      <w:proofErr w:type="gramStart"/>
      <w:r>
        <w:rPr>
          <w:rFonts w:ascii="Times New Roman" w:eastAsia="MS Mincho" w:hAnsi="Times New Roman" w:cs="Times New Roman"/>
          <w:i/>
          <w:iCs/>
          <w:sz w:val="24"/>
        </w:rPr>
        <w:lastRenderedPageBreak/>
        <w:t>«Три Великих Дара посланы человечеству: познание Единого Духа вносит в Бытие единство Любви и Религии, познание Чуда Искусства открывает Врата в Царство Красоты, познание Космической Энергии приносит идею о единой, всем доступной Мощи.</w:t>
      </w:r>
      <w:proofErr w:type="gramEnd"/>
      <w:r>
        <w:rPr>
          <w:rFonts w:ascii="Times New Roman" w:eastAsia="MS Mincho" w:hAnsi="Times New Roman" w:cs="Times New Roman"/>
          <w:i/>
          <w:iCs/>
          <w:sz w:val="24"/>
        </w:rPr>
        <w:t xml:space="preserve"> И во имя озарения Новой Эры мы должны молитвенно и действенно принять эти</w:t>
      </w:r>
      <w:proofErr w:type="gramStart"/>
      <w:r>
        <w:rPr>
          <w:rFonts w:ascii="Times New Roman" w:eastAsia="MS Mincho" w:hAnsi="Times New Roman" w:cs="Times New Roman"/>
          <w:i/>
          <w:iCs/>
          <w:sz w:val="24"/>
        </w:rPr>
        <w:t xml:space="preserve"> Т</w:t>
      </w:r>
      <w:proofErr w:type="gramEnd"/>
      <w:r>
        <w:rPr>
          <w:rFonts w:ascii="Times New Roman" w:eastAsia="MS Mincho" w:hAnsi="Times New Roman" w:cs="Times New Roman"/>
          <w:i/>
          <w:iCs/>
          <w:sz w:val="24"/>
        </w:rPr>
        <w:t>ри Благословенных Дара...»</w:t>
      </w: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i/>
          <w:iCs/>
          <w:sz w:val="24"/>
        </w:rPr>
      </w:pPr>
    </w:p>
    <w:p w:rsidR="00B27BDC" w:rsidRDefault="00B27BDC">
      <w:pPr>
        <w:pStyle w:val="a3"/>
        <w:ind w:right="1378"/>
        <w:jc w:val="right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  <w:i/>
          <w:iCs/>
        </w:rPr>
        <w:t xml:space="preserve">Николай Константинович Рерих, «Пути Благословения: Новая Эра» </w:t>
      </w: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i/>
          <w:iCs/>
          <w:sz w:val="24"/>
        </w:rPr>
      </w:pP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i/>
          <w:iCs/>
          <w:sz w:val="24"/>
        </w:rPr>
      </w:pPr>
      <w:r>
        <w:rPr>
          <w:rFonts w:ascii="Times New Roman" w:eastAsia="MS Mincho" w:hAnsi="Times New Roman" w:cs="Times New Roman"/>
          <w:i/>
          <w:iCs/>
          <w:sz w:val="24"/>
        </w:rPr>
        <w:t xml:space="preserve">«Трудилась Сила, обновлённая в Искусстве, над грубым мировым сырьём, против Масс Инертности Мира и Серого Фронта Незнания, и Тьмы Материи, и Провала Жизни...» </w:t>
      </w: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i/>
          <w:iCs/>
          <w:sz w:val="24"/>
        </w:rPr>
      </w:pPr>
    </w:p>
    <w:p w:rsidR="00B27BDC" w:rsidRDefault="00B27BDC">
      <w:pPr>
        <w:pStyle w:val="a3"/>
        <w:ind w:right="1378"/>
        <w:jc w:val="right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  <w:i/>
          <w:iCs/>
        </w:rPr>
        <w:t xml:space="preserve">Шри Ауробиндо Гхош, «Савитри»: Книга Начал, Песнь Третья </w:t>
      </w:r>
    </w:p>
    <w:p w:rsidR="00B27BDC" w:rsidRDefault="00B27BDC">
      <w:pPr>
        <w:pStyle w:val="a3"/>
        <w:ind w:right="1378"/>
        <w:jc w:val="right"/>
        <w:rPr>
          <w:rFonts w:ascii="Times New Roman" w:eastAsia="MS Mincho" w:hAnsi="Times New Roman" w:cs="Times New Roman"/>
          <w:i/>
          <w:iCs/>
        </w:rPr>
      </w:pP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sz w:val="24"/>
        </w:rPr>
      </w:pPr>
    </w:p>
    <w:p w:rsidR="00B27BDC" w:rsidRDefault="00B27BDC">
      <w:pPr>
        <w:pStyle w:val="a3"/>
        <w:ind w:right="1378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Ну а 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>лозунгом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Arial" w:eastAsia="MS Mincho" w:hAnsi="Arial" w:cs="Arial"/>
          <w:b/>
          <w:bCs/>
          <w:color w:val="993300"/>
          <w:sz w:val="24"/>
        </w:rPr>
        <w:t>МАГЦ</w:t>
      </w:r>
      <w:r>
        <w:rPr>
          <w:rFonts w:ascii="Times New Roman" w:eastAsia="MS Mincho" w:hAnsi="Times New Roman" w:cs="Times New Roman"/>
          <w:sz w:val="24"/>
        </w:rPr>
        <w:t xml:space="preserve"> могла бы явиться фраза:</w:t>
      </w:r>
    </w:p>
    <w:p w:rsidR="00B27BDC" w:rsidRDefault="00B27BDC">
      <w:pPr>
        <w:pStyle w:val="a3"/>
        <w:ind w:right="1378"/>
        <w:jc w:val="center"/>
        <w:rPr>
          <w:rFonts w:ascii="Times New Roman" w:eastAsia="MS Mincho" w:hAnsi="Times New Roman" w:cs="Times New Roman"/>
          <w:sz w:val="24"/>
        </w:rPr>
      </w:pPr>
    </w:p>
    <w:p w:rsidR="00B27BDC" w:rsidRDefault="00B27BDC">
      <w:pPr>
        <w:pStyle w:val="a3"/>
        <w:ind w:right="1378"/>
        <w:jc w:val="center"/>
        <w:rPr>
          <w:rFonts w:ascii="Times New Roman" w:eastAsia="MS Mincho" w:hAnsi="Times New Roman" w:cs="Times New Roman"/>
          <w:i/>
          <w:iCs/>
          <w:sz w:val="24"/>
        </w:rPr>
      </w:pPr>
      <w:r>
        <w:rPr>
          <w:rFonts w:ascii="Times New Roman" w:eastAsia="MS Mincho" w:hAnsi="Times New Roman" w:cs="Times New Roman"/>
          <w:i/>
          <w:iCs/>
          <w:sz w:val="24"/>
        </w:rPr>
        <w:t>«Посредством конвергенции и синтеза Общечеловеческой Духовной Традиции, Высокого Искусства, Передовой Науки и Современных Технологий –</w:t>
      </w:r>
    </w:p>
    <w:p w:rsidR="00B27BDC" w:rsidRDefault="00B27BDC">
      <w:pPr>
        <w:pStyle w:val="a3"/>
        <w:ind w:right="1378"/>
        <w:jc w:val="center"/>
        <w:rPr>
          <w:rFonts w:ascii="Times New Roman" w:eastAsia="MS Mincho" w:hAnsi="Times New Roman" w:cs="Times New Roman"/>
          <w:i/>
          <w:iCs/>
          <w:sz w:val="24"/>
        </w:rPr>
      </w:pPr>
      <w:r>
        <w:rPr>
          <w:rFonts w:ascii="Times New Roman" w:eastAsia="MS Mincho" w:hAnsi="Times New Roman" w:cs="Times New Roman"/>
          <w:i/>
          <w:iCs/>
          <w:sz w:val="24"/>
        </w:rPr>
        <w:t xml:space="preserve"> к Новой Общечеловеческой Духовности 3-го Тысячелетия!»</w:t>
      </w: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sz w:val="24"/>
        </w:rPr>
      </w:pP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Так что же всё-таки представляет собой </w:t>
      </w:r>
      <w:r>
        <w:rPr>
          <w:rFonts w:ascii="Arial" w:eastAsia="MS Mincho" w:hAnsi="Arial" w:cs="Arial"/>
          <w:b/>
          <w:bCs/>
          <w:color w:val="993300"/>
          <w:sz w:val="24"/>
        </w:rPr>
        <w:t>МАГЦ</w:t>
      </w:r>
      <w:r>
        <w:rPr>
          <w:rFonts w:ascii="Times New Roman" w:eastAsia="MS Mincho" w:hAnsi="Times New Roman" w:cs="Times New Roman"/>
          <w:sz w:val="24"/>
        </w:rPr>
        <w:t xml:space="preserve">? В чём состоят его Цели и Задачи? </w:t>
      </w:r>
      <w:proofErr w:type="gramStart"/>
      <w:r>
        <w:rPr>
          <w:rFonts w:ascii="Times New Roman" w:eastAsia="MS Mincho" w:hAnsi="Times New Roman" w:cs="Times New Roman"/>
          <w:sz w:val="24"/>
        </w:rPr>
        <w:t>Какова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Идеологема и Стратегема всей его деятельности?</w:t>
      </w: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>Арт-Гуманитарной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 xml:space="preserve"> мы называем такую междисциплинарную творческую деятельность, которая проводится на стыке различных видов искусства, философии, психологии, социологии, медицины</w:t>
      </w:r>
      <w:proofErr w:type="gramStart"/>
      <w:r>
        <w:rPr>
          <w:rFonts w:ascii="Times New Roman" w:eastAsia="MS Mincho" w:hAnsi="Times New Roman" w:cs="Times New Roman"/>
          <w:sz w:val="24"/>
        </w:rPr>
        <w:t xml:space="preserve">.., 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осуществляется, по преимуществу, с помощью высоких технологий, и оказывает при этом выражено благотворное воздействия на Духовное Развитие Личности... </w:t>
      </w: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="MS Mincho" w:hAnsi="Times New Roman" w:cs="Times New Roman"/>
          <w:sz w:val="24"/>
        </w:rPr>
        <w:t>Существует очень много различных аспектов арт-гуманитарной деятельности: этический, традиционалистский, теологический, эзотерический, философский, психологический, культурологический, искусствоведческий, эниологический,  валеологический, технологический,  естественнонаучный...</w:t>
      </w:r>
      <w:proofErr w:type="gramEnd"/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="MS Mincho" w:hAnsi="Times New Roman" w:cs="Times New Roman"/>
          <w:sz w:val="24"/>
        </w:rPr>
        <w:t xml:space="preserve">В частности, для понимания огромной значимости естественнонаучного аспекта арт-гуманитарного творчества, следует особо подчеркнуть тот крайне важный факт, что, поскольку о существовании тонкоматериального мира в наше просвещённое время открыто уже свидетельствует Его Величество Естествознание, то подобное (уникальное во всей Истории Человечества!) легально-легитимное 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>онаучнивание духовной сферы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 xml:space="preserve"> (разумеется, в самом позитивном, а не вульгарно-профаническом смысле) должно адекватным образом коррелироваться со всеми теми практиками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и методиками, с помощью которых надлежащее 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>кормление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 xml:space="preserve"> современных людей Новой Духовностью осуществляться сегодня надлежащим образом лишь только и может.</w:t>
      </w: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Ну а, как видно уже из самого её названия, центральное место в Арт-Гуманитарной деятельности занимает Искусство в той его ипостаси, которая, по определению П.А.Флоренского, 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>есть особая форма переорганизации телесной реальности с целью придания ей статуса Духовного Бытия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 xml:space="preserve">... </w:t>
      </w: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="MS Mincho" w:hAnsi="Times New Roman" w:cs="Times New Roman"/>
          <w:sz w:val="24"/>
        </w:rPr>
        <w:t xml:space="preserve">Связана же эта основополагающая методологическая установка Арт-Гуманитарной деятельности с тем важным обстоятельством, что законы истинного художественного творчества по самой своей природе являются </w:t>
      </w:r>
      <w:r>
        <w:rPr>
          <w:rFonts w:ascii="Times New Roman" w:eastAsia="MS Mincho" w:hAnsi="Times New Roman" w:cs="Times New Roman"/>
          <w:sz w:val="24"/>
        </w:rPr>
        <w:lastRenderedPageBreak/>
        <w:t>одновременно и законами духовного созидания, ибо, создавая произведение Искусства, художник выполняет внутреннюю работу возрождения, идентич-ную духовной работе, а в своих усилиях к самосовершенствованию духовный человек выполняет работу созидания, идентичную работе художника...</w:t>
      </w:r>
      <w:proofErr w:type="gramEnd"/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="MS Mincho" w:hAnsi="Times New Roman" w:cs="Times New Roman"/>
          <w:sz w:val="24"/>
        </w:rPr>
        <w:t xml:space="preserve">Из всего сказанного становится понятным, что главными 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>продуктами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 xml:space="preserve"> арт-гуманитарной деятельности являются произведения Искусства, и что при этом само понятие 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>Искусство</w:t>
      </w:r>
      <w:r>
        <w:rPr>
          <w:rFonts w:ascii="Times New Roman" w:hAnsi="Times New Roman" w:cs="Times New Roman"/>
          <w:sz w:val="24"/>
          <w:szCs w:val="15"/>
        </w:rPr>
        <w:t>",</w:t>
      </w:r>
      <w:r>
        <w:rPr>
          <w:rFonts w:ascii="Times New Roman" w:eastAsia="MS Mincho" w:hAnsi="Times New Roman" w:cs="Times New Roman"/>
          <w:sz w:val="24"/>
        </w:rPr>
        <w:t xml:space="preserve"> в контексте арт-гуманитарной деятельности, трактуется очень широко: к Искусству здесь, помимо всех известных форм художественного творчества, причисляются также соответствующим образом 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>заточенные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 xml:space="preserve"> и преподанные философские доктрины, различные духовноориентированные психологические практики, да и вообще всё то, что подпадает под определение 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>Ars Magnum</w:t>
      </w:r>
      <w:proofErr w:type="gramEnd"/>
      <w:r>
        <w:rPr>
          <w:rFonts w:ascii="Times New Roman" w:hAnsi="Times New Roman" w:cs="Times New Roman"/>
          <w:sz w:val="24"/>
          <w:szCs w:val="15"/>
        </w:rPr>
        <w:t>" (</w:t>
      </w:r>
      <w:proofErr w:type="gramStart"/>
      <w:r>
        <w:rPr>
          <w:rFonts w:ascii="Times New Roman" w:eastAsia="MS Mincho" w:hAnsi="Times New Roman" w:cs="Times New Roman"/>
          <w:sz w:val="24"/>
        </w:rPr>
        <w:t>Искусство Духовного Делания)...</w:t>
      </w:r>
      <w:proofErr w:type="gramEnd"/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Арт-Гуманитарная деятельность является в современных условиях наиболее актуальной и перспективной в плане адекватного формирования зарождающейся на наших глазах Мировоззренческой Парадигмы Новой Эры, и поэтому мы уверены в том, что достойное функционирование </w:t>
      </w:r>
      <w:r>
        <w:rPr>
          <w:rFonts w:ascii="Arial" w:eastAsia="MS Mincho" w:hAnsi="Arial" w:cs="Arial"/>
          <w:b/>
          <w:bCs/>
          <w:color w:val="993300"/>
          <w:sz w:val="24"/>
        </w:rPr>
        <w:t>МАГЦ</w:t>
      </w:r>
      <w:r>
        <w:rPr>
          <w:rFonts w:ascii="Times New Roman" w:eastAsia="MS Mincho" w:hAnsi="Times New Roman" w:cs="Times New Roman"/>
          <w:sz w:val="24"/>
        </w:rPr>
        <w:t xml:space="preserve"> способно обеспечить реальный Прорыв в сознании наших современников, чётко обозначая Пути надлежащего развития Общечеловеческой Духовности.</w:t>
      </w: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Обусловлена же эта наша уверенность тем обстоятельством, что привычные для человеческого социума ориентиры Духовности - религия, философия, психология, эзотерика, искусство, культура, этика... - во-первых, лишены сегодня единого идеологического стержня, во-вторых, друг с другом конструктивно не взаимодействуют, и в-третьих, выявляют по отдельности абсолютно недостаточную эффективность при решении актуальных проблем духовного развития современного человека. А уже в этой связи, деятельность </w:t>
      </w:r>
      <w:r>
        <w:rPr>
          <w:rFonts w:ascii="Arial" w:eastAsia="MS Mincho" w:hAnsi="Arial" w:cs="Arial"/>
          <w:b/>
          <w:bCs/>
          <w:color w:val="993300"/>
          <w:sz w:val="24"/>
        </w:rPr>
        <w:t>МАГЦ</w:t>
      </w:r>
      <w:r>
        <w:rPr>
          <w:rFonts w:ascii="Times New Roman" w:eastAsia="MS Mincho" w:hAnsi="Times New Roman" w:cs="Times New Roman"/>
          <w:sz w:val="24"/>
        </w:rPr>
        <w:t xml:space="preserve"> непременно должна базироваться на следующих 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>Трёх Китах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>:</w:t>
      </w: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1.  </w:t>
      </w:r>
      <w:proofErr w:type="gramStart"/>
      <w:r>
        <w:rPr>
          <w:rFonts w:ascii="Times New Roman" w:eastAsia="MS Mincho" w:hAnsi="Times New Roman" w:cs="Times New Roman"/>
          <w:i/>
          <w:iCs/>
          <w:sz w:val="24"/>
        </w:rPr>
        <w:t xml:space="preserve">Всестороннем глубоком изучении и многоуровневом обобщении логики развития Общечеловеческой (или </w:t>
      </w:r>
      <w:r>
        <w:rPr>
          <w:rFonts w:ascii="Times New Roman" w:hAnsi="Times New Roman" w:cs="Times New Roman"/>
          <w:i/>
          <w:iCs/>
          <w:sz w:val="24"/>
          <w:szCs w:val="15"/>
        </w:rPr>
        <w:t>"</w:t>
      </w:r>
      <w:r>
        <w:rPr>
          <w:rFonts w:ascii="Times New Roman" w:eastAsia="MS Mincho" w:hAnsi="Times New Roman" w:cs="Times New Roman"/>
          <w:i/>
          <w:iCs/>
          <w:sz w:val="24"/>
        </w:rPr>
        <w:t>Срединной</w:t>
      </w:r>
      <w:r>
        <w:rPr>
          <w:rFonts w:ascii="Times New Roman" w:hAnsi="Times New Roman" w:cs="Times New Roman"/>
          <w:i/>
          <w:iCs/>
          <w:sz w:val="24"/>
          <w:szCs w:val="15"/>
        </w:rPr>
        <w:t>"</w:t>
      </w:r>
      <w:r>
        <w:rPr>
          <w:rFonts w:ascii="Times New Roman" w:eastAsia="MS Mincho" w:hAnsi="Times New Roman" w:cs="Times New Roman"/>
          <w:i/>
          <w:iCs/>
          <w:sz w:val="24"/>
        </w:rPr>
        <w:t>) Духовной Традиции в её соотнесённости и взаимодействии с отдельными духовно-религиозными системами, этико-философскими и психологическими школами, традиционными культурами, различными направлениями искусства и т.д.</w:t>
      </w:r>
      <w:proofErr w:type="gramEnd"/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i/>
          <w:i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2.  </w:t>
      </w:r>
      <w:r>
        <w:rPr>
          <w:rFonts w:ascii="Times New Roman" w:eastAsia="MS Mincho" w:hAnsi="Times New Roman" w:cs="Times New Roman"/>
          <w:i/>
          <w:iCs/>
          <w:sz w:val="24"/>
        </w:rPr>
        <w:t xml:space="preserve">Всеобъемлющем </w:t>
      </w:r>
      <w:proofErr w:type="gramStart"/>
      <w:r>
        <w:rPr>
          <w:rFonts w:ascii="Times New Roman" w:eastAsia="MS Mincho" w:hAnsi="Times New Roman" w:cs="Times New Roman"/>
          <w:i/>
          <w:iCs/>
          <w:sz w:val="24"/>
        </w:rPr>
        <w:t>синтезе</w:t>
      </w:r>
      <w:proofErr w:type="gramEnd"/>
      <w:r>
        <w:rPr>
          <w:rFonts w:ascii="Times New Roman" w:eastAsia="MS Mincho" w:hAnsi="Times New Roman" w:cs="Times New Roman"/>
          <w:i/>
          <w:iCs/>
          <w:sz w:val="24"/>
        </w:rPr>
        <w:t xml:space="preserve"> всех возможных </w:t>
      </w:r>
      <w:r>
        <w:rPr>
          <w:rFonts w:ascii="Times New Roman" w:hAnsi="Times New Roman" w:cs="Times New Roman"/>
          <w:i/>
          <w:iCs/>
          <w:sz w:val="24"/>
          <w:szCs w:val="15"/>
        </w:rPr>
        <w:t>"</w:t>
      </w:r>
      <w:r>
        <w:rPr>
          <w:rFonts w:ascii="Times New Roman" w:eastAsia="MS Mincho" w:hAnsi="Times New Roman" w:cs="Times New Roman"/>
          <w:i/>
          <w:iCs/>
          <w:sz w:val="24"/>
        </w:rPr>
        <w:t>гуманитарных инструментов</w:t>
      </w:r>
      <w:r>
        <w:rPr>
          <w:rFonts w:ascii="Times New Roman" w:hAnsi="Times New Roman" w:cs="Times New Roman"/>
          <w:i/>
          <w:iCs/>
          <w:sz w:val="24"/>
          <w:szCs w:val="15"/>
        </w:rPr>
        <w:t>"</w:t>
      </w:r>
      <w:r>
        <w:rPr>
          <w:rFonts w:ascii="Times New Roman" w:eastAsia="MS Mincho" w:hAnsi="Times New Roman" w:cs="Times New Roman"/>
          <w:i/>
          <w:iCs/>
          <w:sz w:val="24"/>
        </w:rPr>
        <w:t xml:space="preserve"> благотворного воздействия на духовное развитие человека.</w:t>
      </w: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i/>
          <w:i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3. </w:t>
      </w:r>
      <w:proofErr w:type="gramStart"/>
      <w:r>
        <w:rPr>
          <w:rFonts w:ascii="Times New Roman" w:eastAsia="MS Mincho" w:hAnsi="Times New Roman" w:cs="Times New Roman"/>
          <w:i/>
          <w:iCs/>
          <w:sz w:val="24"/>
        </w:rPr>
        <w:t>Использовании</w:t>
      </w:r>
      <w:proofErr w:type="gramEnd"/>
      <w:r>
        <w:rPr>
          <w:rFonts w:ascii="Times New Roman" w:eastAsia="MS Mincho" w:hAnsi="Times New Roman" w:cs="Times New Roman"/>
          <w:i/>
          <w:iCs/>
          <w:sz w:val="24"/>
        </w:rPr>
        <w:t xml:space="preserve"> для подобного воздействия наиболее прогрессивных технологий как сугубо материального, так и духовного порядка. </w:t>
      </w: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Таким образом, </w:t>
      </w:r>
      <w:r>
        <w:rPr>
          <w:rFonts w:ascii="Arial" w:eastAsia="MS Mincho" w:hAnsi="Arial" w:cs="Arial"/>
          <w:b/>
          <w:bCs/>
          <w:color w:val="993300"/>
          <w:sz w:val="24"/>
        </w:rPr>
        <w:t>МАГЦ</w:t>
      </w:r>
      <w:r>
        <w:rPr>
          <w:rFonts w:ascii="Times New Roman" w:eastAsia="MS Mincho" w:hAnsi="Times New Roman" w:cs="Times New Roman"/>
          <w:sz w:val="24"/>
        </w:rPr>
        <w:t xml:space="preserve"> призван оказаться Центром по разработке гуманистически ориентированных 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>духовных технологий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 xml:space="preserve">, а в сугубо организационном плане его Сверхзадачей станет объединение и координация работы всех российских - а в перспективе и всех мировых - юридических и физических лиц, искренне стремящихся внести свой посильный вклад в дело становления Новой Общечеловеческой Духовности 3-го Тысячелетия... </w:t>
      </w: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="MS Mincho" w:hAnsi="Times New Roman" w:cs="Times New Roman"/>
          <w:sz w:val="24"/>
        </w:rPr>
        <w:t xml:space="preserve">Учитывая же тот непреложный факт, что наступившая Новая Эпоха, беспощадно обнажив всю глубину духовного и культурного кризиса современной Цивилизации, настоятельно призывает Человечество навести 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>у себя дома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 xml:space="preserve"> подобающий Мировоззренческий Порядок, мы вправе говорить о </w:t>
      </w:r>
      <w:r>
        <w:rPr>
          <w:rFonts w:ascii="Arial" w:eastAsia="MS Mincho" w:hAnsi="Arial" w:cs="Arial"/>
          <w:b/>
          <w:bCs/>
          <w:color w:val="993300"/>
          <w:sz w:val="24"/>
        </w:rPr>
        <w:t>МАГЦ</w:t>
      </w:r>
      <w:r>
        <w:rPr>
          <w:rFonts w:ascii="Times New Roman" w:eastAsia="MS Mincho" w:hAnsi="Times New Roman" w:cs="Times New Roman"/>
          <w:sz w:val="24"/>
        </w:rPr>
        <w:t xml:space="preserve"> и как об Учреждении, призванном выполнять важнейшие 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>санационные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 xml:space="preserve"> функции, связанные с привитием Обществу 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>Ментальной Гигиены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 xml:space="preserve"> и поддержанием в его среде благоприятной 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>Духовной Экологии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 xml:space="preserve">... </w:t>
      </w:r>
      <w:proofErr w:type="gramEnd"/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 xml:space="preserve">      Ну и, конечно же, являясь по самой своей сути Проектом Творческим, </w:t>
      </w:r>
      <w:r>
        <w:rPr>
          <w:rFonts w:ascii="Arial" w:eastAsia="MS Mincho" w:hAnsi="Arial" w:cs="Arial"/>
          <w:b/>
          <w:bCs/>
          <w:color w:val="993300"/>
          <w:sz w:val="24"/>
        </w:rPr>
        <w:t>МАГЦ</w:t>
      </w:r>
      <w:r>
        <w:rPr>
          <w:rFonts w:ascii="Times New Roman" w:eastAsia="MS Mincho" w:hAnsi="Times New Roman" w:cs="Times New Roman"/>
          <w:sz w:val="24"/>
        </w:rPr>
        <w:t xml:space="preserve"> должен будет способствовать созданию, популяризации и реализации в Социуме качественных 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>Арт-Гуманитарных продуктов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 xml:space="preserve">, представляющих собой различные (но всегда предельно Тонкие и Точные!) 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>трансформационные инструменты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 xml:space="preserve">, способные с максимальной пользой и эффективностью воздействовать на гуманистически ориентированное духовное развитие людей Новой Эпохи... </w:t>
      </w: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Следует особо подчеркнуть, что эти две ипостаси деятельности </w:t>
      </w:r>
      <w:r>
        <w:rPr>
          <w:rFonts w:ascii="Arial" w:eastAsia="MS Mincho" w:hAnsi="Arial" w:cs="Arial"/>
          <w:b/>
          <w:bCs/>
          <w:color w:val="993300"/>
          <w:sz w:val="24"/>
        </w:rPr>
        <w:t>МАГЦ</w:t>
      </w:r>
      <w:r>
        <w:rPr>
          <w:rFonts w:ascii="Times New Roman" w:eastAsia="MS Mincho" w:hAnsi="Times New Roman" w:cs="Times New Roman"/>
          <w:sz w:val="24"/>
        </w:rPr>
        <w:t xml:space="preserve"> - сугубо Идеологическая и сугубо Творческая - имеют для полноценного функционирования Центра совершенно одинаковую ценность и значимость...</w:t>
      </w: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Что же касается конкретных форм и методов работы </w:t>
      </w:r>
      <w:r>
        <w:rPr>
          <w:rFonts w:ascii="Arial" w:eastAsia="MS Mincho" w:hAnsi="Arial" w:cs="Arial"/>
          <w:b/>
          <w:bCs/>
          <w:color w:val="993300"/>
          <w:sz w:val="24"/>
        </w:rPr>
        <w:t>МАГЦ</w:t>
      </w:r>
      <w:r>
        <w:rPr>
          <w:rFonts w:ascii="Times New Roman" w:eastAsia="MS Mincho" w:hAnsi="Times New Roman" w:cs="Times New Roman"/>
          <w:sz w:val="24"/>
        </w:rPr>
        <w:t xml:space="preserve">, то таковые мыслятся нами, по преимуществу, как корпоративные. А это означает, что в рамках одного общего Проекта вполне могут быть реализованы и различные 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>частные</w:t>
      </w:r>
      <w:r>
        <w:rPr>
          <w:rFonts w:ascii="Times New Roman" w:hAnsi="Times New Roman" w:cs="Times New Roman"/>
          <w:sz w:val="24"/>
          <w:szCs w:val="15"/>
        </w:rPr>
        <w:t>"</w:t>
      </w:r>
      <w:r>
        <w:rPr>
          <w:rFonts w:ascii="Times New Roman" w:eastAsia="MS Mincho" w:hAnsi="Times New Roman" w:cs="Times New Roman"/>
          <w:sz w:val="24"/>
        </w:rPr>
        <w:t xml:space="preserve"> профильные Проекты, единственным обязательным условием по отношению к которым явится лишь то, чтобы они не противоречили общей концептуальной идеологии </w:t>
      </w:r>
      <w:r>
        <w:rPr>
          <w:rFonts w:ascii="Arial" w:eastAsia="MS Mincho" w:hAnsi="Arial" w:cs="Arial"/>
          <w:b/>
          <w:bCs/>
          <w:color w:val="993300"/>
          <w:sz w:val="24"/>
        </w:rPr>
        <w:t>МАГЦ</w:t>
      </w:r>
      <w:r>
        <w:rPr>
          <w:rFonts w:ascii="Times New Roman" w:eastAsia="MS Mincho" w:hAnsi="Times New Roman" w:cs="Times New Roman"/>
          <w:sz w:val="24"/>
        </w:rPr>
        <w:t xml:space="preserve"> в целом, поддавались общекорпоративной генерализации и велись с предельной ответственностью и честностью.</w:t>
      </w: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Подобная организационная установка будет, на наш взгляд, стимулировать развитие принципов многообразия, творческой свободы и плюрализма мнений, позволяя тем самым избежать в деятельности </w:t>
      </w:r>
      <w:r>
        <w:rPr>
          <w:rFonts w:ascii="Arial" w:eastAsia="MS Mincho" w:hAnsi="Arial" w:cs="Arial"/>
          <w:b/>
          <w:bCs/>
          <w:color w:val="993300"/>
          <w:sz w:val="24"/>
        </w:rPr>
        <w:t>МАГЦ</w:t>
      </w:r>
      <w:r>
        <w:rPr>
          <w:rFonts w:ascii="Times New Roman" w:eastAsia="MS Mincho" w:hAnsi="Times New Roman" w:cs="Times New Roman"/>
          <w:sz w:val="24"/>
        </w:rPr>
        <w:t xml:space="preserve"> всяческих односторонних подходов и какой-либо задогматизированности. </w:t>
      </w: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="MS Mincho" w:hAnsi="Times New Roman" w:cs="Times New Roman"/>
          <w:sz w:val="24"/>
        </w:rPr>
        <w:t xml:space="preserve">Начинать же создание </w:t>
      </w:r>
      <w:r>
        <w:rPr>
          <w:rFonts w:ascii="Arial" w:eastAsia="MS Mincho" w:hAnsi="Arial" w:cs="Arial"/>
          <w:b/>
          <w:bCs/>
          <w:color w:val="993300"/>
          <w:sz w:val="24"/>
        </w:rPr>
        <w:t>МАГЦ</w:t>
      </w:r>
      <w:r>
        <w:rPr>
          <w:rFonts w:ascii="Times New Roman" w:eastAsia="MS Mincho" w:hAnsi="Times New Roman" w:cs="Times New Roman"/>
          <w:sz w:val="24"/>
        </w:rPr>
        <w:t xml:space="preserve"> следует в Сети Internet – с формирования здесь живого и тонкого Пространства общения, на котором будут аккумули-роваться наиболее ценные наработки мировой арт-гуманитарной сферы, и где все заинтересованные участники получат возможность свободного обмена мнениями и опытом в области изучения, освоения и реализации всех наиболее адекватных и прогрессивных Путей Духовной Трансформации Личности </w:t>
      </w:r>
      <w:proofErr w:type="gramEnd"/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sz w:val="24"/>
        </w:rPr>
      </w:pPr>
    </w:p>
    <w:p w:rsidR="00B27BDC" w:rsidRDefault="00B27BDC">
      <w:pPr>
        <w:pStyle w:val="a3"/>
        <w:ind w:right="1378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ИТАК, </w:t>
      </w:r>
      <w:r>
        <w:rPr>
          <w:rFonts w:ascii="Times New Roman" w:eastAsia="MS Mincho" w:hAnsi="Times New Roman" w:cs="Times New Roman"/>
          <w:b/>
          <w:bCs/>
          <w:color w:val="000080"/>
          <w:sz w:val="24"/>
        </w:rPr>
        <w:t>ДОРОГИЕ ДРУЗЬЯ</w:t>
      </w:r>
      <w:r>
        <w:rPr>
          <w:rFonts w:ascii="Times New Roman" w:eastAsia="MS Mincho" w:hAnsi="Times New Roman" w:cs="Times New Roman"/>
          <w:sz w:val="24"/>
        </w:rPr>
        <w:t xml:space="preserve">, МЫ БУДЕМ ОЧЕНЬ РАДЫ, </w:t>
      </w:r>
    </w:p>
    <w:p w:rsidR="00B27BDC" w:rsidRDefault="00B27BDC">
      <w:pPr>
        <w:pStyle w:val="a3"/>
        <w:ind w:right="1378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ЕСЛИ ВЫ ОТКЛИКНИТЕСЬ НА НАШ ПРИЗЫВ</w:t>
      </w:r>
    </w:p>
    <w:p w:rsidR="00B27BDC" w:rsidRDefault="00B27BDC">
      <w:pPr>
        <w:pStyle w:val="a3"/>
        <w:ind w:right="1378"/>
        <w:jc w:val="center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И НА</w:t>
      </w:r>
      <w:r>
        <w:rPr>
          <w:rFonts w:ascii="Times New Roman" w:eastAsia="MS Mincho" w:hAnsi="Times New Roman"/>
          <w:sz w:val="24"/>
        </w:rPr>
        <w:t xml:space="preserve">ПИШИТЕ НАМ ПО АДРЕСУ: </w:t>
      </w:r>
    </w:p>
    <w:p w:rsidR="00B27BDC" w:rsidRDefault="00B27BDC">
      <w:pPr>
        <w:pStyle w:val="a3"/>
        <w:ind w:right="1378"/>
        <w:jc w:val="center"/>
        <w:rPr>
          <w:rFonts w:ascii="Times New Roman" w:eastAsia="MS Mincho" w:hAnsi="Times New Roman"/>
          <w:sz w:val="24"/>
        </w:rPr>
      </w:pPr>
    </w:p>
    <w:p w:rsidR="00B27BDC" w:rsidRDefault="00B27BDC">
      <w:pPr>
        <w:pStyle w:val="a3"/>
        <w:pBdr>
          <w:bottom w:val="thinThickSmallGap" w:sz="24" w:space="1" w:color="auto"/>
        </w:pBdr>
        <w:ind w:right="1378"/>
        <w:jc w:val="center"/>
        <w:rPr>
          <w:rFonts w:ascii="Times New Roman" w:eastAsia="MS Mincho" w:hAnsi="Times New Roman"/>
          <w:sz w:val="32"/>
        </w:rPr>
      </w:pPr>
      <w:hyperlink r:id="rId6" w:history="1">
        <w:r>
          <w:rPr>
            <w:rStyle w:val="aa"/>
            <w:rFonts w:ascii="Times New Roman" w:eastAsia="MS Mincho" w:hAnsi="Times New Roman"/>
            <w:sz w:val="32"/>
          </w:rPr>
          <w:t>arthuman@mail.ru</w:t>
        </w:r>
      </w:hyperlink>
    </w:p>
    <w:p w:rsidR="00B27BDC" w:rsidRDefault="00B27BDC">
      <w:pPr>
        <w:pStyle w:val="a3"/>
        <w:pBdr>
          <w:bottom w:val="thinThickSmallGap" w:sz="24" w:space="1" w:color="auto"/>
        </w:pBdr>
        <w:ind w:right="1378"/>
        <w:jc w:val="center"/>
        <w:rPr>
          <w:rFonts w:ascii="Times New Roman" w:eastAsia="MS Mincho" w:hAnsi="Times New Roman"/>
          <w:sz w:val="32"/>
        </w:rPr>
      </w:pPr>
    </w:p>
    <w:p w:rsidR="00B27BDC" w:rsidRPr="00B27BDC" w:rsidRDefault="00B27BDC">
      <w:pPr>
        <w:pStyle w:val="a3"/>
        <w:ind w:right="1378"/>
        <w:jc w:val="both"/>
        <w:rPr>
          <w:rFonts w:ascii="Times New Roman" w:eastAsia="MS Mincho" w:hAnsi="Times New Roman"/>
          <w:sz w:val="32"/>
        </w:rPr>
      </w:pPr>
      <w:r>
        <w:rPr>
          <w:rFonts w:ascii="Times New Roman" w:eastAsia="MS Mincho" w:hAnsi="Times New Roman"/>
          <w:sz w:val="32"/>
        </w:rPr>
        <w:t xml:space="preserve">   </w:t>
      </w: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i/>
          <w:iCs/>
          <w:sz w:val="24"/>
        </w:rPr>
      </w:pPr>
      <w:r>
        <w:rPr>
          <w:rFonts w:ascii="Times New Roman" w:eastAsia="MS Mincho" w:hAnsi="Times New Roman" w:cs="Times New Roman"/>
          <w:i/>
          <w:iCs/>
          <w:sz w:val="24"/>
        </w:rPr>
        <w:t xml:space="preserve">«Чем больше мы осознаем Духовную Реальность, тем больше убеждаемся в том, что в мире сегодня разворачивается чрезвычайно важное действие...  Перед нами стоит задача помочь Человечеству совершить трудный и опасный переход к Новой Эпохе». </w:t>
      </w: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i/>
          <w:iCs/>
          <w:sz w:val="24"/>
        </w:rPr>
      </w:pPr>
    </w:p>
    <w:p w:rsidR="00B27BDC" w:rsidRDefault="00B27BDC">
      <w:pPr>
        <w:pStyle w:val="a3"/>
        <w:ind w:right="1378"/>
        <w:jc w:val="right"/>
        <w:rPr>
          <w:rFonts w:ascii="Verdana" w:eastAsia="MS Mincho" w:hAnsi="Verdana" w:cs="Times New Roman"/>
          <w:i/>
          <w:iCs/>
          <w:sz w:val="16"/>
        </w:rPr>
      </w:pPr>
      <w:r>
        <w:rPr>
          <w:rFonts w:ascii="Verdana" w:eastAsia="MS Mincho" w:hAnsi="Verdana" w:cs="Times New Roman"/>
          <w:i/>
          <w:iCs/>
          <w:sz w:val="16"/>
        </w:rPr>
        <w:t>Джон Годолфин Беннетт, «Гурджиев: Путь к Новому Миру»</w:t>
      </w: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sz w:val="24"/>
        </w:rPr>
      </w:pP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i/>
          <w:iCs/>
          <w:sz w:val="24"/>
        </w:rPr>
      </w:pPr>
      <w:r>
        <w:rPr>
          <w:rFonts w:ascii="Times New Roman" w:eastAsia="MS Mincho" w:hAnsi="Times New Roman" w:cs="Times New Roman"/>
          <w:i/>
          <w:iCs/>
          <w:sz w:val="24"/>
        </w:rPr>
        <w:t xml:space="preserve">«В момент необыкновенного напряжения мировой энергии все Культурные Силы должны быть вместе. Именно в такие знаменательные часы должно ыть как нельзя более осознанно Сотрудничество во имя Блага и Познания Великой Мощи Мысли Творящей». </w:t>
      </w:r>
    </w:p>
    <w:p w:rsidR="00B27BDC" w:rsidRDefault="00B27BDC">
      <w:pPr>
        <w:pStyle w:val="a3"/>
        <w:ind w:right="1378"/>
        <w:jc w:val="both"/>
        <w:rPr>
          <w:rFonts w:ascii="Times New Roman" w:eastAsia="MS Mincho" w:hAnsi="Times New Roman" w:cs="Times New Roman"/>
          <w:i/>
          <w:iCs/>
          <w:sz w:val="24"/>
        </w:rPr>
      </w:pPr>
    </w:p>
    <w:p w:rsidR="00B27BDC" w:rsidRPr="00B27BDC" w:rsidRDefault="00B27BDC">
      <w:pPr>
        <w:pStyle w:val="a3"/>
        <w:ind w:right="1378"/>
        <w:jc w:val="right"/>
        <w:rPr>
          <w:rFonts w:ascii="Verdana" w:eastAsia="MS Mincho" w:hAnsi="Verdana" w:cs="Times New Roman"/>
          <w:i/>
          <w:iCs/>
          <w:sz w:val="16"/>
        </w:rPr>
      </w:pPr>
      <w:r>
        <w:rPr>
          <w:rFonts w:ascii="Verdana" w:eastAsia="MS Mincho" w:hAnsi="Verdana" w:cs="Times New Roman"/>
          <w:i/>
          <w:iCs/>
          <w:sz w:val="16"/>
        </w:rPr>
        <w:t>Николай Константинович Рерих, «Твердыня Пламенная: Печать Века»</w:t>
      </w:r>
    </w:p>
    <w:p w:rsidR="00B27BDC" w:rsidRDefault="00B27BDC">
      <w:pPr>
        <w:pStyle w:val="a3"/>
        <w:ind w:right="1378"/>
        <w:jc w:val="right"/>
        <w:rPr>
          <w:rFonts w:ascii="Times New Roman" w:eastAsia="MS Mincho" w:hAnsi="Times New Roman" w:cs="Times New Roman"/>
          <w:i/>
          <w:iCs/>
        </w:rPr>
      </w:pPr>
    </w:p>
    <w:p w:rsidR="00B27BDC" w:rsidRDefault="00B27BDC">
      <w:pPr>
        <w:pStyle w:val="a3"/>
        <w:ind w:right="1378"/>
        <w:jc w:val="center"/>
        <w:rPr>
          <w:rFonts w:ascii="Times New Roman" w:eastAsia="MS Mincho" w:hAnsi="Times New Roman" w:cs="Times New Roman"/>
          <w:sz w:val="24"/>
        </w:rPr>
      </w:pPr>
    </w:p>
    <w:p w:rsidR="00B27BDC" w:rsidRDefault="00B27BDC">
      <w:pPr>
        <w:pStyle w:val="a3"/>
        <w:ind w:right="1378"/>
        <w:jc w:val="center"/>
        <w:rPr>
          <w:rFonts w:ascii="Times New Roman" w:eastAsia="MS Mincho" w:hAnsi="Times New Roman" w:cs="Times New Roman"/>
          <w:color w:val="800000"/>
          <w:sz w:val="24"/>
        </w:rPr>
      </w:pPr>
      <w:r>
        <w:rPr>
          <w:rFonts w:ascii="Times New Roman" w:eastAsia="MS Mincho" w:hAnsi="Times New Roman" w:cs="Times New Roman"/>
          <w:color w:val="800000"/>
          <w:sz w:val="24"/>
        </w:rPr>
        <w:t>ИНИЦИАТИВНАЯ ГРУППА ПО СОЗДАНИЮ</w:t>
      </w:r>
      <w:r w:rsidR="001037CD">
        <w:rPr>
          <w:rFonts w:ascii="Times New Roman" w:eastAsia="MS Mincho" w:hAnsi="Times New Roman" w:cs="Times New Roman"/>
          <w:color w:val="800000"/>
          <w:sz w:val="24"/>
        </w:rPr>
        <w:t xml:space="preserve"> </w:t>
      </w:r>
      <w:r w:rsidR="001037CD">
        <w:rPr>
          <w:rFonts w:ascii="Arial" w:eastAsia="MS Mincho" w:hAnsi="Arial" w:cs="Arial"/>
          <w:b/>
          <w:bCs/>
          <w:color w:val="993300"/>
          <w:sz w:val="24"/>
        </w:rPr>
        <w:t>МАГЦ</w:t>
      </w:r>
    </w:p>
    <w:sectPr w:rsidR="00B27BDC">
      <w:headerReference w:type="default" r:id="rId7"/>
      <w:footerReference w:type="even" r:id="rId8"/>
      <w:footerReference w:type="default" r:id="rId9"/>
      <w:pgSz w:w="11906" w:h="16838"/>
      <w:pgMar w:top="1247" w:right="488" w:bottom="1021" w:left="2041" w:header="17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FC" w:rsidRDefault="003A38FC">
      <w:r>
        <w:separator/>
      </w:r>
    </w:p>
  </w:endnote>
  <w:endnote w:type="continuationSeparator" w:id="0">
    <w:p w:rsidR="003A38FC" w:rsidRDefault="003A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DC" w:rsidRDefault="00B27BDC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27BDC" w:rsidRDefault="00B27BD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DC" w:rsidRDefault="00B27BDC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93A38">
      <w:rPr>
        <w:rStyle w:val="ac"/>
        <w:noProof/>
      </w:rPr>
      <w:t>1</w:t>
    </w:r>
    <w:r>
      <w:rPr>
        <w:rStyle w:val="ac"/>
      </w:rPr>
      <w:fldChar w:fldCharType="end"/>
    </w:r>
  </w:p>
  <w:p w:rsidR="00B27BDC" w:rsidRDefault="00B27BDC">
    <w:pPr>
      <w:pStyle w:val="ab"/>
      <w:ind w:right="360"/>
      <w:rPr>
        <w:rFonts w:ascii="Times New Roman" w:hAnsi="Times New Roman"/>
      </w:rPr>
    </w:pPr>
    <w:hyperlink r:id="rId1" w:history="1">
      <w:r>
        <w:rPr>
          <w:rStyle w:val="aa"/>
          <w:sz w:val="15"/>
          <w:szCs w:val="15"/>
        </w:rPr>
        <w:t>Обсудить данное Обращение на Форуме</w:t>
      </w:r>
    </w:hyperlink>
    <w:proofErr w:type="gramStart"/>
    <w:r>
      <w:rPr>
        <w:rStyle w:val="ae"/>
        <w:b w:val="0"/>
        <w:bCs w:val="0"/>
        <w:color w:val="000066"/>
        <w:sz w:val="17"/>
        <w:szCs w:val="17"/>
      </w:rPr>
      <w:t xml:space="preserve"> </w:t>
    </w:r>
    <w:r>
      <w:rPr>
        <w:rStyle w:val="ae"/>
        <w:color w:val="000066"/>
        <w:sz w:val="15"/>
        <w:szCs w:val="15"/>
      </w:rPr>
      <w:t>:</w:t>
    </w:r>
    <w:proofErr w:type="gramEnd"/>
    <w:r>
      <w:rPr>
        <w:color w:val="000000"/>
        <w:sz w:val="17"/>
        <w:szCs w:val="17"/>
      </w:rPr>
      <w:t xml:space="preserve"> </w:t>
    </w:r>
    <w:hyperlink r:id="rId2" w:history="1">
      <w:r>
        <w:rPr>
          <w:rStyle w:val="aa"/>
          <w:sz w:val="20"/>
          <w:szCs w:val="15"/>
        </w:rPr>
        <w:t>http://aramenfi.forum24.ru/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FC" w:rsidRDefault="003A38FC">
      <w:r>
        <w:separator/>
      </w:r>
    </w:p>
  </w:footnote>
  <w:footnote w:type="continuationSeparator" w:id="0">
    <w:p w:rsidR="003A38FC" w:rsidRDefault="003A3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DC" w:rsidRDefault="00B27BDC">
    <w:pPr>
      <w:pStyle w:val="ad"/>
      <w:rPr>
        <w:rFonts w:ascii="Times New Roman" w:eastAsia="MS Mincho" w:hAnsi="Times New Roman"/>
        <w:sz w:val="20"/>
      </w:rPr>
    </w:pPr>
    <w:r>
      <w:rPr>
        <w:rFonts w:ascii="Times New Roman" w:eastAsia="MS Mincho" w:hAnsi="Times New Roman"/>
        <w:sz w:val="20"/>
      </w:rPr>
      <w:t xml:space="preserve">От Инициативной Группы по созданию Международного Арт-Гуманитарного Центра </w:t>
    </w:r>
    <w:proofErr w:type="gramStart"/>
    <w:r>
      <w:rPr>
        <w:rFonts w:ascii="Times New Roman" w:eastAsia="MS Mincho" w:hAnsi="Times New Roman"/>
        <w:sz w:val="20"/>
      </w:rPr>
      <w:t>ко</w:t>
    </w:r>
    <w:proofErr w:type="gramEnd"/>
  </w:p>
  <w:p w:rsidR="00B27BDC" w:rsidRDefault="00B27BDC">
    <w:pPr>
      <w:pStyle w:val="ad"/>
      <w:rPr>
        <w:rFonts w:ascii="Times New Roman" w:hAnsi="Times New Roman"/>
        <w:sz w:val="20"/>
      </w:rPr>
    </w:pPr>
    <w:r>
      <w:rPr>
        <w:rFonts w:ascii="Times New Roman" w:eastAsia="MS Mincho" w:hAnsi="Times New Roman"/>
        <w:sz w:val="20"/>
      </w:rPr>
      <w:t xml:space="preserve">всем заинтересованным организациям и частным лицам. </w:t>
    </w:r>
    <w:hyperlink r:id="rId1" w:history="1">
      <w:r w:rsidR="006E2911" w:rsidRPr="00DD4828">
        <w:rPr>
          <w:rStyle w:val="aa"/>
          <w:rFonts w:ascii="Times New Roman" w:hAnsi="Times New Roman"/>
          <w:sz w:val="20"/>
        </w:rPr>
        <w:t>http://aramenfi.</w:t>
      </w:r>
      <w:r w:rsidR="006E2911" w:rsidRPr="00DD4828">
        <w:rPr>
          <w:rStyle w:val="aa"/>
          <w:rFonts w:ascii="Times New Roman" w:hAnsi="Times New Roman"/>
          <w:sz w:val="20"/>
        </w:rPr>
        <w:t>ru/</w:t>
      </w:r>
      <w:r w:rsidR="006E2911" w:rsidRPr="00DD4828">
        <w:rPr>
          <w:rStyle w:val="aa"/>
          <w:rFonts w:ascii="Times New Roman" w:eastAsia="MS Mincho" w:hAnsi="Times New Roman"/>
          <w:sz w:val="20"/>
          <w:lang w:val="en-US"/>
        </w:rPr>
        <w:t>sotrud1.html</w:t>
      </w:r>
    </w:hyperlink>
  </w:p>
  <w:p w:rsidR="00B27BDC" w:rsidRDefault="00B27BDC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BDC"/>
    <w:rsid w:val="001037CD"/>
    <w:rsid w:val="00393A38"/>
    <w:rsid w:val="003A38FC"/>
    <w:rsid w:val="006150FF"/>
    <w:rsid w:val="006E2911"/>
    <w:rsid w:val="00A86B6F"/>
    <w:rsid w:val="00B2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hAnsi="Verdana"/>
      <w:color w:val="003300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styleId="a7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8">
    <w:name w:val="Signature"/>
    <w:basedOn w:val="a"/>
    <w:semiHidden/>
    <w:pPr>
      <w:ind w:left="4252"/>
    </w:pPr>
  </w:style>
  <w:style w:type="paragraph" w:customStyle="1" w:styleId="PP">
    <w:name w:val="Строка PP"/>
    <w:basedOn w:val="a8"/>
  </w:style>
  <w:style w:type="paragraph" w:customStyle="1" w:styleId="a9">
    <w:name w:val="Адресат"/>
    <w:basedOn w:val="a"/>
  </w:style>
  <w:style w:type="character" w:styleId="aa">
    <w:name w:val="Hyperlink"/>
    <w:semiHidden/>
    <w:rPr>
      <w:color w:val="0000FF"/>
      <w:u w:val="single"/>
    </w:rPr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677"/>
        <w:tab w:val="right" w:pos="9355"/>
      </w:tabs>
    </w:pPr>
  </w:style>
  <w:style w:type="character" w:styleId="ae">
    <w:name w:val="Strong"/>
    <w:qFormat/>
    <w:rPr>
      <w:b/>
      <w:bCs/>
    </w:rPr>
  </w:style>
  <w:style w:type="character" w:styleId="af">
    <w:name w:val="FollowedHyperlink"/>
    <w:uiPriority w:val="99"/>
    <w:semiHidden/>
    <w:unhideWhenUsed/>
    <w:rsid w:val="006E29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human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ramenfi.forum24.ru/" TargetMode="External"/><Relationship Id="rId1" Type="http://schemas.openxmlformats.org/officeDocument/2006/relationships/hyperlink" Target="http://aramenfi.forum24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amenfi.ru/sotrud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Инициативной Группы по Созданию МАГЦ</vt:lpstr>
    </vt:vector>
  </TitlesOfParts>
  <Manager>Арам Энфи</Manager>
  <Company>ARTHUMAN</Company>
  <LinksUpToDate>false</LinksUpToDate>
  <CharactersWithSpaces>10622</CharactersWithSpaces>
  <SharedDoc>false</SharedDoc>
  <HLinks>
    <vt:vector size="24" baseType="variant">
      <vt:variant>
        <vt:i4>6029433</vt:i4>
      </vt:variant>
      <vt:variant>
        <vt:i4>0</vt:i4>
      </vt:variant>
      <vt:variant>
        <vt:i4>0</vt:i4>
      </vt:variant>
      <vt:variant>
        <vt:i4>5</vt:i4>
      </vt:variant>
      <vt:variant>
        <vt:lpwstr>mailto:arthuman@mail.ru</vt:lpwstr>
      </vt:variant>
      <vt:variant>
        <vt:lpwstr/>
      </vt:variant>
      <vt:variant>
        <vt:i4>7667758</vt:i4>
      </vt:variant>
      <vt:variant>
        <vt:i4>11</vt:i4>
      </vt:variant>
      <vt:variant>
        <vt:i4>0</vt:i4>
      </vt:variant>
      <vt:variant>
        <vt:i4>5</vt:i4>
      </vt:variant>
      <vt:variant>
        <vt:lpwstr>http://aramenfi.forum24.ru/</vt:lpwstr>
      </vt:variant>
      <vt:variant>
        <vt:lpwstr/>
      </vt:variant>
      <vt:variant>
        <vt:i4>7667758</vt:i4>
      </vt:variant>
      <vt:variant>
        <vt:i4>8</vt:i4>
      </vt:variant>
      <vt:variant>
        <vt:i4>0</vt:i4>
      </vt:variant>
      <vt:variant>
        <vt:i4>5</vt:i4>
      </vt:variant>
      <vt:variant>
        <vt:lpwstr>http://aramenfi.forum24.ru/</vt:lpwstr>
      </vt:variant>
      <vt:variant>
        <vt:lpwstr/>
      </vt:variant>
      <vt:variant>
        <vt:i4>3473519</vt:i4>
      </vt:variant>
      <vt:variant>
        <vt:i4>0</vt:i4>
      </vt:variant>
      <vt:variant>
        <vt:i4>0</vt:i4>
      </vt:variant>
      <vt:variant>
        <vt:i4>5</vt:i4>
      </vt:variant>
      <vt:variant>
        <vt:lpwstr>http://aramenfi.ru/sotrud1.html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Инициативной Группы по Созданию МАГЦ</dc:title>
  <dc:subject>Обращение</dc:subject>
  <dc:creator>Aram Enfi</dc:creator>
  <cp:lastModifiedBy>Aram Enfi</cp:lastModifiedBy>
  <cp:revision>2</cp:revision>
  <dcterms:created xsi:type="dcterms:W3CDTF">2019-12-08T18:11:00Z</dcterms:created>
  <dcterms:modified xsi:type="dcterms:W3CDTF">2019-12-08T18:11:00Z</dcterms:modified>
</cp:coreProperties>
</file>